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07D" w:rsidRDefault="0050407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0407D" w:rsidRDefault="0050407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50407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0407D" w:rsidRDefault="0050407D">
            <w:pPr>
              <w:pStyle w:val="ConsPlusNormal"/>
            </w:pPr>
            <w:r>
              <w:t>21 июля 1997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0407D" w:rsidRDefault="0050407D">
            <w:pPr>
              <w:pStyle w:val="ConsPlusNormal"/>
              <w:jc w:val="right"/>
            </w:pPr>
            <w:r>
              <w:t>N 117-ФЗ</w:t>
            </w:r>
          </w:p>
        </w:tc>
      </w:tr>
    </w:tbl>
    <w:p w:rsidR="0050407D" w:rsidRDefault="005040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407D" w:rsidRDefault="0050407D">
      <w:pPr>
        <w:pStyle w:val="ConsPlusNormal"/>
        <w:jc w:val="center"/>
      </w:pPr>
    </w:p>
    <w:p w:rsidR="0050407D" w:rsidRDefault="0050407D">
      <w:pPr>
        <w:pStyle w:val="ConsPlusTitle"/>
        <w:jc w:val="center"/>
      </w:pPr>
      <w:r>
        <w:t>РОССИЙСКАЯ ФЕДЕРАЦИЯ</w:t>
      </w:r>
    </w:p>
    <w:p w:rsidR="0050407D" w:rsidRDefault="0050407D">
      <w:pPr>
        <w:pStyle w:val="ConsPlusTitle"/>
        <w:jc w:val="center"/>
      </w:pPr>
    </w:p>
    <w:p w:rsidR="0050407D" w:rsidRDefault="0050407D">
      <w:pPr>
        <w:pStyle w:val="ConsPlusTitle"/>
        <w:jc w:val="center"/>
      </w:pPr>
      <w:r>
        <w:t>ФЕДЕРАЛЬНЫЙ ЗАКОН</w:t>
      </w:r>
    </w:p>
    <w:p w:rsidR="0050407D" w:rsidRDefault="0050407D">
      <w:pPr>
        <w:pStyle w:val="ConsPlusTitle"/>
        <w:jc w:val="center"/>
      </w:pPr>
    </w:p>
    <w:p w:rsidR="0050407D" w:rsidRDefault="0050407D">
      <w:pPr>
        <w:pStyle w:val="ConsPlusTitle"/>
        <w:jc w:val="center"/>
      </w:pPr>
      <w:r>
        <w:t>О БЕЗОПАСНОСТИ 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jc w:val="right"/>
      </w:pPr>
      <w:r>
        <w:t>Принят</w:t>
      </w:r>
    </w:p>
    <w:p w:rsidR="0050407D" w:rsidRDefault="0050407D">
      <w:pPr>
        <w:pStyle w:val="ConsPlusNormal"/>
        <w:jc w:val="right"/>
      </w:pPr>
      <w:r>
        <w:t>Государственной Думой</w:t>
      </w:r>
    </w:p>
    <w:p w:rsidR="0050407D" w:rsidRDefault="0050407D">
      <w:pPr>
        <w:pStyle w:val="ConsPlusNormal"/>
        <w:jc w:val="right"/>
      </w:pPr>
      <w:r>
        <w:t>23 июня 1997 года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10.01.2003 </w:t>
            </w:r>
            <w:hyperlink r:id="rId5">
              <w:r>
                <w:rPr>
                  <w:color w:val="0000FF"/>
                </w:rPr>
                <w:t>N 15-ФЗ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6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09.05.2005 </w:t>
            </w:r>
            <w:hyperlink r:id="rId7">
              <w:r>
                <w:rPr>
                  <w:color w:val="0000FF"/>
                </w:rPr>
                <w:t>N 45-ФЗ,</w:t>
              </w:r>
            </w:hyperlink>
            <w:r>
              <w:rPr>
                <w:color w:val="392C69"/>
              </w:rPr>
              <w:t xml:space="preserve"> от 18.12.2006 </w:t>
            </w:r>
            <w:hyperlink r:id="rId8">
              <w:r>
                <w:rPr>
                  <w:color w:val="0000FF"/>
                </w:rPr>
                <w:t>N 232-ФЗ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14.07.2008 </w:t>
            </w:r>
            <w:hyperlink r:id="rId9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 xml:space="preserve">, от 30.12.2008 </w:t>
            </w:r>
            <w:hyperlink r:id="rId10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27.12.2009 </w:t>
            </w:r>
            <w:hyperlink r:id="rId11">
              <w:r>
                <w:rPr>
                  <w:color w:val="0000FF"/>
                </w:rPr>
                <w:t>N 374-ФЗ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12">
              <w:r>
                <w:rPr>
                  <w:color w:val="0000FF"/>
                </w:rPr>
                <w:t>N 226-ФЗ</w:t>
              </w:r>
            </w:hyperlink>
            <w:r>
              <w:rPr>
                <w:color w:val="392C69"/>
              </w:rPr>
              <w:t xml:space="preserve">, от 18.07.2011 </w:t>
            </w:r>
            <w:hyperlink r:id="rId13">
              <w:r>
                <w:rPr>
                  <w:color w:val="0000FF"/>
                </w:rPr>
                <w:t>N 243-ФЗ</w:t>
              </w:r>
            </w:hyperlink>
            <w:r>
              <w:rPr>
                <w:color w:val="392C69"/>
              </w:rPr>
              <w:t xml:space="preserve">, от 18.07.2011 </w:t>
            </w:r>
            <w:hyperlink r:id="rId14">
              <w:r>
                <w:rPr>
                  <w:color w:val="0000FF"/>
                </w:rPr>
                <w:t>N 242-ФЗ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28.11.2011 </w:t>
            </w:r>
            <w:hyperlink r:id="rId15">
              <w:r>
                <w:rPr>
                  <w:color w:val="0000FF"/>
                </w:rPr>
                <w:t>N 337-ФЗ</w:t>
              </w:r>
            </w:hyperlink>
            <w:r>
              <w:rPr>
                <w:color w:val="392C69"/>
              </w:rPr>
              <w:t xml:space="preserve">, от 30.11.2011 </w:t>
            </w:r>
            <w:hyperlink r:id="rId16">
              <w:r>
                <w:rPr>
                  <w:color w:val="0000FF"/>
                </w:rPr>
                <w:t>N 347-ФЗ</w:t>
              </w:r>
            </w:hyperlink>
            <w:r>
              <w:rPr>
                <w:color w:val="392C69"/>
              </w:rPr>
              <w:t xml:space="preserve">, от 07.12.2011 </w:t>
            </w:r>
            <w:hyperlink r:id="rId17">
              <w:r>
                <w:rPr>
                  <w:color w:val="0000FF"/>
                </w:rPr>
                <w:t>N 417-ФЗ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30.12.2012 </w:t>
            </w:r>
            <w:hyperlink r:id="rId18">
              <w:r>
                <w:rPr>
                  <w:color w:val="0000FF"/>
                </w:rPr>
                <w:t>N 291-ФЗ</w:t>
              </w:r>
            </w:hyperlink>
            <w:r>
              <w:rPr>
                <w:color w:val="392C69"/>
              </w:rPr>
              <w:t xml:space="preserve">, от 04.03.2013 </w:t>
            </w:r>
            <w:hyperlink r:id="rId19">
              <w:r>
                <w:rPr>
                  <w:color w:val="0000FF"/>
                </w:rPr>
                <w:t>N 22-ФЗ</w:t>
              </w:r>
            </w:hyperlink>
            <w:r>
              <w:rPr>
                <w:color w:val="392C69"/>
              </w:rPr>
              <w:t xml:space="preserve">, от 28.12.2013 </w:t>
            </w:r>
            <w:hyperlink r:id="rId20">
              <w:r>
                <w:rPr>
                  <w:color w:val="0000FF"/>
                </w:rPr>
                <w:t>N 445-ФЗ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13.07.2015 </w:t>
            </w:r>
            <w:hyperlink r:id="rId21">
              <w:r>
                <w:rPr>
                  <w:color w:val="0000FF"/>
                </w:rPr>
                <w:t>N 233-ФЗ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22">
              <w:r>
                <w:rPr>
                  <w:color w:val="0000FF"/>
                </w:rPr>
                <w:t>N 255-ФЗ</w:t>
              </w:r>
            </w:hyperlink>
            <w:r>
              <w:rPr>
                <w:color w:val="392C69"/>
              </w:rPr>
              <w:t xml:space="preserve">, от 23.05.2018 </w:t>
            </w:r>
            <w:hyperlink r:id="rId23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29.07.2018 </w:t>
            </w:r>
            <w:hyperlink r:id="rId24">
              <w:r>
                <w:rPr>
                  <w:color w:val="0000FF"/>
                </w:rPr>
                <w:t>N 271-ФЗ</w:t>
              </w:r>
            </w:hyperlink>
            <w:r>
              <w:rPr>
                <w:color w:val="392C69"/>
              </w:rPr>
              <w:t xml:space="preserve">, от 08.12.2020 </w:t>
            </w:r>
            <w:hyperlink r:id="rId25">
              <w:r>
                <w:rPr>
                  <w:color w:val="0000FF"/>
                </w:rPr>
                <w:t>N 429-ФЗ</w:t>
              </w:r>
            </w:hyperlink>
            <w:r>
              <w:rPr>
                <w:color w:val="392C69"/>
              </w:rPr>
              <w:t xml:space="preserve">, от 11.06.2021 </w:t>
            </w:r>
            <w:hyperlink r:id="rId26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11.06.2021 </w:t>
            </w:r>
            <w:hyperlink r:id="rId27">
              <w:r>
                <w:rPr>
                  <w:color w:val="0000FF"/>
                </w:rPr>
                <w:t>N 193-ФЗ</w:t>
              </w:r>
            </w:hyperlink>
            <w:r>
              <w:rPr>
                <w:color w:val="392C69"/>
              </w:rPr>
              <w:t xml:space="preserve">, от 29.12.2022 </w:t>
            </w:r>
            <w:hyperlink r:id="rId28">
              <w:r>
                <w:rPr>
                  <w:color w:val="0000FF"/>
                </w:rPr>
                <w:t>N 628-ФЗ</w:t>
              </w:r>
            </w:hyperlink>
            <w:r>
              <w:rPr>
                <w:color w:val="392C69"/>
              </w:rPr>
              <w:t xml:space="preserve">, от 29.05.2023 </w:t>
            </w:r>
            <w:hyperlink r:id="rId29">
              <w:r>
                <w:rPr>
                  <w:color w:val="0000FF"/>
                </w:rPr>
                <w:t>N 191-ФЗ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Федеральными законами от 27.12.2000 </w:t>
            </w:r>
            <w:hyperlink r:id="rId30">
              <w:r>
                <w:rPr>
                  <w:color w:val="0000FF"/>
                </w:rPr>
                <w:t>N 150-ФЗ</w:t>
              </w:r>
            </w:hyperlink>
            <w:r>
              <w:rPr>
                <w:color w:val="392C69"/>
              </w:rPr>
              <w:t>,</w:t>
            </w:r>
          </w:p>
          <w:p w:rsidR="0050407D" w:rsidRDefault="0050407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30.12.2001 </w:t>
            </w:r>
            <w:hyperlink r:id="rId31">
              <w:r>
                <w:rPr>
                  <w:color w:val="0000FF"/>
                </w:rPr>
                <w:t>N 194-ФЗ</w:t>
              </w:r>
            </w:hyperlink>
            <w:r>
              <w:rPr>
                <w:color w:val="392C69"/>
              </w:rPr>
              <w:t xml:space="preserve">, от 24.12.2002 </w:t>
            </w:r>
            <w:hyperlink r:id="rId32">
              <w:r>
                <w:rPr>
                  <w:color w:val="0000FF"/>
                </w:rPr>
                <w:t>N 176-ФЗ</w:t>
              </w:r>
            </w:hyperlink>
            <w:r>
              <w:rPr>
                <w:color w:val="392C69"/>
              </w:rPr>
              <w:t xml:space="preserve">, от 23.12.2003 </w:t>
            </w:r>
            <w:hyperlink r:id="rId33">
              <w:r>
                <w:rPr>
                  <w:color w:val="0000FF"/>
                </w:rPr>
                <w:t>N 186-ФЗ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jc w:val="center"/>
        <w:outlineLvl w:val="0"/>
      </w:pPr>
      <w:r>
        <w:t>Глава I. ОБЩИЕ ПОЛОЖЕНИЯ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>Настоящий Федеральный закон регулирует отношения, возникающие при осуществлении деятельности по обеспечению безопасности при проектировании, строительстве, капитальном ремонте, эксплуатации, реконструкции, консервации и ликвидации гидротехнических сооружений, устанавливает обязанности органов государственной власти, собственников гидротехнических сооружений и эксплуатирующих организаций по обеспечению безопасности гидротехнических сооружений.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18.12.2006 </w:t>
      </w:r>
      <w:hyperlink r:id="rId34">
        <w:r>
          <w:rPr>
            <w:color w:val="0000FF"/>
          </w:rPr>
          <w:t>N 232-ФЗ</w:t>
        </w:r>
      </w:hyperlink>
      <w:r>
        <w:t xml:space="preserve">, от 28.12.2013 </w:t>
      </w:r>
      <w:hyperlink r:id="rId35">
        <w:r>
          <w:rPr>
            <w:color w:val="0000FF"/>
          </w:rPr>
          <w:t>N 445-ФЗ</w:t>
        </w:r>
      </w:hyperlink>
      <w:r>
        <w:t>)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1. Сфера действия настоящего Федерального закона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 xml:space="preserve">Настоящий Федеральный закон распространяется на гидротехнические сооружения, которые указаны в </w:t>
      </w:r>
      <w:hyperlink w:anchor="P45">
        <w:r>
          <w:rPr>
            <w:color w:val="0000FF"/>
          </w:rPr>
          <w:t>статье 3</w:t>
        </w:r>
      </w:hyperlink>
      <w:r>
        <w:t xml:space="preserve"> настоящего Федерального закона и повреждения которых могут привести к возникновению чрезвычайной ситуации.</w:t>
      </w:r>
    </w:p>
    <w:p w:rsidR="0050407D" w:rsidRDefault="0050407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2 излагается в новой редакции (</w:t>
            </w:r>
            <w:hyperlink r:id="rId36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37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Title"/>
        <w:spacing w:before="280"/>
        <w:ind w:firstLine="540"/>
        <w:jc w:val="both"/>
        <w:outlineLvl w:val="1"/>
      </w:pPr>
      <w:r>
        <w:t>Статья 2. Законодательство о безопасности 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 xml:space="preserve">Законодательство о безопасности гидротехнических сооружений состоит из настоящего </w:t>
      </w:r>
      <w:r>
        <w:lastRenderedPageBreak/>
        <w:t>Федерального закона и принимаемых в соответствии с ним законов и иных нормативных правовых актов Российской Федерации.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Часть вторая утратила силу с 1 сентября 2018 года. - Федеральный </w:t>
      </w:r>
      <w:hyperlink r:id="rId38">
        <w:r>
          <w:rPr>
            <w:color w:val="0000FF"/>
          </w:rPr>
          <w:t>закон</w:t>
        </w:r>
      </w:hyperlink>
      <w:r>
        <w:t xml:space="preserve"> от 23.05.2018 N 118-ФЗ.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Если международным договором Российской Федерации установлены иные правила, чем те, которые предусмотрены настоящим Федеральным законом, применяются правила международного договора.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Решения межгосударственных органов, принятые на основании положений международных договоров Российской Федерации в их истолковании, противоречащем </w:t>
      </w:r>
      <w:hyperlink r:id="rId39">
        <w:r>
          <w:rPr>
            <w:color w:val="0000FF"/>
          </w:rPr>
          <w:t>Конституции</w:t>
        </w:r>
      </w:hyperlink>
      <w:r>
        <w:t xml:space="preserve"> Российской Федерации, не подлежат исполнению в Российской Федерации. Такое противоречие может быть установлено в </w:t>
      </w:r>
      <w:hyperlink r:id="rId40">
        <w:r>
          <w:rPr>
            <w:color w:val="0000FF"/>
          </w:rPr>
          <w:t>порядке</w:t>
        </w:r>
      </w:hyperlink>
      <w:r>
        <w:t>, определенном федеральным конституционным законом.</w:t>
      </w:r>
    </w:p>
    <w:p w:rsidR="0050407D" w:rsidRDefault="0050407D">
      <w:pPr>
        <w:pStyle w:val="ConsPlusNormal"/>
        <w:jc w:val="both"/>
      </w:pPr>
      <w:r>
        <w:t xml:space="preserve">(часть четвертая введена Федеральным </w:t>
      </w:r>
      <w:hyperlink r:id="rId41">
        <w:r>
          <w:rPr>
            <w:color w:val="0000FF"/>
          </w:rPr>
          <w:t>законом</w:t>
        </w:r>
      </w:hyperlink>
      <w:r>
        <w:t xml:space="preserve"> от 08.12.2020 N 429-ФЗ)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bookmarkStart w:id="1" w:name="P45"/>
      <w:bookmarkEnd w:id="1"/>
      <w:r>
        <w:t>Статья 3. Основные понятия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>В настоящем Федеральном законе используются следующие основные понятия: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абз. 2 ст. 3  вносятся изменения (</w:t>
            </w:r>
            <w:hyperlink r:id="rId4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43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 xml:space="preserve">гидротехнические сооружения - плотины, здания гидроэлектростанций, водосбросные, водоспускные и водовыпускные сооружения, туннели, каналы, насосные станции, судоходные шлюзы, судоподъемники; сооружения, предназначенные для защиты от наводнений, разрушений берегов и дна водохранилищ, рек; сооружения (дамбы), ограждающие хранилища жидких отходов промышленных и сельскохозяйственных организаций; устройства от размывов на каналах, а также другие сооружения, здания, устройства и иные объекты, предназначенные для использования водных ресурсов и предотвращения негативного воздействия вод и жидких отходов, за исключением объектов централизованных систем горячего водоснабжения, холодного водоснабжения и (или) водоотведения, предусмотренных Федеральным </w:t>
      </w:r>
      <w:hyperlink r:id="rId44">
        <w:r>
          <w:rPr>
            <w:color w:val="0000FF"/>
          </w:rPr>
          <w:t>законом</w:t>
        </w:r>
      </w:hyperlink>
      <w:r>
        <w:t xml:space="preserve"> от 7 декабря 2011 года N 416-ФЗ "О водоснабжении и водоотведении";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45">
        <w:r>
          <w:rPr>
            <w:color w:val="0000FF"/>
          </w:rPr>
          <w:t>закона</w:t>
        </w:r>
      </w:hyperlink>
      <w:r>
        <w:t xml:space="preserve"> от 30.12.2012 N 291-ФЗ)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абз. 3 ст. 3 излагается в новой редакции (</w:t>
            </w:r>
            <w:hyperlink r:id="rId46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47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эксплуатирующая организация - государственное или муниципальное унитарное предприятие либо организация любой другой организационно-правовой формы, на балансе которой находится гидротехническое сооружение;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собственник гидротехнического сооружения - Российская Федерация, субъект Российской Федерации, муниципальное образование, физическое лицо или юридическое лицо независимо от его организационно-правовой формы, имеющие права владения, пользования и распоряжения гидротехническим сооружением;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чрезвычайная ситуация - обстановка на определенной территории, сложившаяся в результате аварии гидротехнического сооружения, которая может повлечь или повлекла за собой человеческие жертвы, ущерб здоровью людей или ущерб окружающей среде, значительные материальные потери и нарушение условий жизнедеятельности людей;</w:t>
      </w:r>
    </w:p>
    <w:p w:rsidR="0050407D" w:rsidRDefault="0050407D">
      <w:pPr>
        <w:pStyle w:val="ConsPlusNormal"/>
        <w:jc w:val="both"/>
      </w:pPr>
      <w:r>
        <w:lastRenderedPageBreak/>
        <w:t xml:space="preserve">(в ред. Федерального </w:t>
      </w:r>
      <w:hyperlink r:id="rId48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безопасность гидротехнических сооружений - свойство гидротехнических сооружений, позволяющее обеспечивать защиту жизни, здоровья и законных интересов людей, окружающей среды, объектов культурного наследия (памятников истории и культуры) народов Российской Федерации и хозяйственных объектов;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49">
        <w:r>
          <w:rPr>
            <w:color w:val="0000FF"/>
          </w:rPr>
          <w:t>закона</w:t>
        </w:r>
      </w:hyperlink>
      <w:r>
        <w:t xml:space="preserve"> от 11.06.2021 N 193-ФЗ)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абз. 7 ст. 3 вносятся изменения (</w:t>
            </w:r>
            <w:hyperlink r:id="rId5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51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декларация безопасности гидротехнического сооружения - документ, в котором обосновывается безопасность гидротехнического сооружения и определяются меры по обеспечению безопасности гидротехнического сооружения с учетом его класса;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критерии безопасности гидротехнического сооружения - предельные значения количественных и качественных показателей состояния гидротехнического сооружения и условий его эксплуатации,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власти, уполномоченными на осуществление федерального государственного надзора в области безопасности гидротехнических сооружений, в составе декларации безопасности гидротехнического сооружения;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28.12.2013 </w:t>
      </w:r>
      <w:hyperlink r:id="rId52">
        <w:r>
          <w:rPr>
            <w:color w:val="0000FF"/>
          </w:rPr>
          <w:t>N 445-ФЗ</w:t>
        </w:r>
      </w:hyperlink>
      <w:r>
        <w:t xml:space="preserve">, от 03.07.2016 </w:t>
      </w:r>
      <w:hyperlink r:id="rId53">
        <w:r>
          <w:rPr>
            <w:color w:val="0000FF"/>
          </w:rPr>
          <w:t>N 255-ФЗ</w:t>
        </w:r>
      </w:hyperlink>
      <w:r>
        <w:t>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оценка безопасности гидротехнического сооружения - определение соответствия состояния гидротехнического сооружения и квалификации работников эксплуатирующей организации требованиям к обеспечению безопасности гидротехнических сооружений, установленным законодательством Российской Федерации (далее - обязательные требования);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54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допустимый уровень риска аварии гидротехнического сооружения - значение риска аварии гидротехнического сооружения, установленное нормативными документами;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территория гидротехнического сооружения - земельный участок и (или) акватория в границах, устанавливаемых в соответствии с земельным законодательством и водным законодательством;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55">
        <w:r>
          <w:rPr>
            <w:color w:val="0000FF"/>
          </w:rPr>
          <w:t>закона</w:t>
        </w:r>
      </w:hyperlink>
      <w:r>
        <w:t xml:space="preserve"> от 14.07.2008 N 118-ФЗ)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обеспечение безопасности гидротехнического сооружения - разработка и осуществление мер по предупреждению аварий гидротехнического сооружения;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консервация гидротехнического сооружения - временное прекращение эксплуатации гидротехнического сооружения в целях предотвращения ухудшения его технического состояния, разрушения гидротехнического сооружения и его конструктивных элементов, а также обеспечения их укрепления, защиты, физической сохранности, безопасности жизни, здоровья граждан, безопасности объектов инфраструктуры, в том числе зданий, сооружений, охраны окружающей среды, включая растительный и животный мир;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56">
        <w:r>
          <w:rPr>
            <w:color w:val="0000FF"/>
          </w:rPr>
          <w:t>законом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ликвидация гидротехнического сооружения - демонтаж установленного на гидротехническом сооружении оборудования, снос конструктивных элементов гидротехнического сооружения, приведение территории, на которой оно расположено, включая соответствующую часть водного объекта, в состояние, обеспечивающее безопасность жизни, здоровья граждан, безопасность объектов инфраструктуры, в том числе зданий, сооружений, охрану окружающей среды, включая </w:t>
      </w:r>
      <w:r>
        <w:lastRenderedPageBreak/>
        <w:t>растительный и животный мир.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57">
        <w:r>
          <w:rPr>
            <w:color w:val="0000FF"/>
          </w:rPr>
          <w:t>законом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3 дополняется абз. (</w:t>
            </w:r>
            <w:hyperlink r:id="rId5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59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4. Полномочия Правительства Российской Федерации в области безопасности гидротехнических сооружений</w:t>
      </w:r>
    </w:p>
    <w:p w:rsidR="0050407D" w:rsidRDefault="0050407D">
      <w:pPr>
        <w:pStyle w:val="ConsPlusNormal"/>
        <w:ind w:firstLine="540"/>
        <w:jc w:val="both"/>
      </w:pPr>
      <w:r>
        <w:t xml:space="preserve">(в ред. Федерального </w:t>
      </w:r>
      <w:hyperlink r:id="rId60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Normal"/>
        <w:ind w:firstLine="540"/>
        <w:jc w:val="both"/>
      </w:pPr>
      <w:r>
        <w:t>Правительство Российской Федерации: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разрабатывает и реализует государственную политику в области безопасности гидротехнических сооружений;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утверждает </w:t>
      </w:r>
      <w:hyperlink r:id="rId61">
        <w:r>
          <w:rPr>
            <w:color w:val="0000FF"/>
          </w:rPr>
          <w:t>положение</w:t>
        </w:r>
      </w:hyperlink>
      <w:r>
        <w:t xml:space="preserve"> о федеральном государственном надзоре в области безопасности гидротехнических сооружений;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62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организует и обеспечивает безопасность гидротехнических сооружений, находящихся в федеральной собственности;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устанавливает </w:t>
      </w:r>
      <w:hyperlink r:id="rId63">
        <w:r>
          <w:rPr>
            <w:color w:val="0000FF"/>
          </w:rPr>
          <w:t>порядок</w:t>
        </w:r>
      </w:hyperlink>
      <w:r>
        <w:t xml:space="preserve"> эксплуатации гидротехнического сооружения и обеспечения безопасности гидротехнического сооружения, в отношении которого отсутствует декларация безопасности, гидротехнического сооружения, которое не имеет собственника или собственник которого неизвестен либо от права собственности на которое собственник отказался;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64">
        <w:r>
          <w:rPr>
            <w:color w:val="0000FF"/>
          </w:rPr>
          <w:t>законом</w:t>
        </w:r>
      </w:hyperlink>
      <w:r>
        <w:t xml:space="preserve"> от 18.07.2011 N 242-ФЗ; в ред. Федеральных законов от 28.12.2013 </w:t>
      </w:r>
      <w:hyperlink r:id="rId65">
        <w:r>
          <w:rPr>
            <w:color w:val="0000FF"/>
          </w:rPr>
          <w:t>N 445-ФЗ</w:t>
        </w:r>
      </w:hyperlink>
      <w:r>
        <w:t xml:space="preserve">, от 29.05.2023 </w:t>
      </w:r>
      <w:hyperlink r:id="rId66">
        <w:r>
          <w:rPr>
            <w:color w:val="0000FF"/>
          </w:rPr>
          <w:t>N 191-ФЗ</w:t>
        </w:r>
      </w:hyperlink>
      <w:r>
        <w:t>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устанавливает </w:t>
      </w:r>
      <w:hyperlink r:id="rId67">
        <w:r>
          <w:rPr>
            <w:color w:val="0000FF"/>
          </w:rPr>
          <w:t>критерии</w:t>
        </w:r>
      </w:hyperlink>
      <w:r>
        <w:t xml:space="preserve"> классификации гидротехнических сооружений;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68">
        <w:r>
          <w:rPr>
            <w:color w:val="0000FF"/>
          </w:rPr>
          <w:t>закона</w:t>
        </w:r>
      </w:hyperlink>
      <w:r>
        <w:t xml:space="preserve"> от 03.07.2016 N 255-ФЗ)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абз. 7 ст. 4  утрачивает силу (</w:t>
            </w:r>
            <w:hyperlink r:id="rId6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определяет федеральные органы исполнительной власти, устанавливающие требования к содержанию правил эксплуатации гидротехнического сооружения;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70">
        <w:r>
          <w:rPr>
            <w:color w:val="0000FF"/>
          </w:rPr>
          <w:t>законом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устанавливает </w:t>
      </w:r>
      <w:hyperlink r:id="rId71">
        <w:r>
          <w:rPr>
            <w:color w:val="0000FF"/>
          </w:rPr>
          <w:t>порядок</w:t>
        </w:r>
      </w:hyperlink>
      <w:r>
        <w:t xml:space="preserve"> консервации и ликвидации гидротехнических сооружений;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72">
        <w:r>
          <w:rPr>
            <w:color w:val="0000FF"/>
          </w:rPr>
          <w:t>законом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устанавливает </w:t>
      </w:r>
      <w:hyperlink r:id="rId73">
        <w:r>
          <w:rPr>
            <w:color w:val="0000FF"/>
          </w:rPr>
          <w:t>порядок</w:t>
        </w:r>
      </w:hyperlink>
      <w:r>
        <w:t xml:space="preserve"> проведения аттестации по вопросам безопасности гидротехнических сооружений, </w:t>
      </w:r>
      <w:hyperlink r:id="rId74">
        <w:r>
          <w:rPr>
            <w:color w:val="0000FF"/>
          </w:rPr>
          <w:t>категории</w:t>
        </w:r>
      </w:hyperlink>
      <w:r>
        <w:t xml:space="preserve"> работников, проходящих такую аттестацию, </w:t>
      </w:r>
      <w:hyperlink r:id="rId75">
        <w:r>
          <w:rPr>
            <w:color w:val="0000FF"/>
          </w:rPr>
          <w:t>случаи</w:t>
        </w:r>
      </w:hyperlink>
      <w:r>
        <w:t xml:space="preserve"> проведения внеочередной аттестации и категории работников, проходящих аттестацию в аттестационных комиссиях, формируемых федеральными органами исполнительной власти.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76">
        <w:r>
          <w:rPr>
            <w:color w:val="0000FF"/>
          </w:rPr>
          <w:t>законом</w:t>
        </w:r>
      </w:hyperlink>
      <w:r>
        <w:t xml:space="preserve"> от 29.07.2018 N 271-ФЗ)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4  дополняется абз. (</w:t>
            </w:r>
            <w:hyperlink r:id="rId7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78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 xml:space="preserve">Ст. 4.1 распространяется на полномочия,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(ФЗ от 13.07.2015 </w:t>
            </w:r>
            <w:hyperlink r:id="rId79">
              <w:r>
                <w:rPr>
                  <w:color w:val="0000FF"/>
                </w:rPr>
                <w:t>N 233-ФЗ</w:t>
              </w:r>
            </w:hyperlink>
            <w:r>
              <w:rPr>
                <w:color w:val="392C69"/>
              </w:rPr>
              <w:t>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Title"/>
        <w:spacing w:before="280"/>
        <w:ind w:firstLine="540"/>
        <w:jc w:val="both"/>
        <w:outlineLvl w:val="1"/>
      </w:pPr>
      <w:r>
        <w:lastRenderedPageBreak/>
        <w:t>Статья 4.1. Передача осуществления полномочий федеральных органов исполнительной власти в области безопасности гидротехнических сооружений органам исполнительной власти субъектов Российской Федерации</w:t>
      </w:r>
    </w:p>
    <w:p w:rsidR="0050407D" w:rsidRDefault="0050407D">
      <w:pPr>
        <w:pStyle w:val="ConsPlusNormal"/>
        <w:ind w:firstLine="540"/>
        <w:jc w:val="both"/>
      </w:pPr>
      <w:r>
        <w:t xml:space="preserve">(введена Федеральным </w:t>
      </w:r>
      <w:hyperlink r:id="rId80">
        <w:r>
          <w:rPr>
            <w:color w:val="0000FF"/>
          </w:rPr>
          <w:t>законом</w:t>
        </w:r>
      </w:hyperlink>
      <w:r>
        <w:t xml:space="preserve"> от 13.07.2015 N 233-ФЗ)</w:t>
      </w:r>
    </w:p>
    <w:p w:rsidR="0050407D" w:rsidRDefault="0050407D">
      <w:pPr>
        <w:pStyle w:val="ConsPlusNormal"/>
        <w:jc w:val="both"/>
      </w:pPr>
    </w:p>
    <w:p w:rsidR="0050407D" w:rsidRDefault="0050407D">
      <w:pPr>
        <w:pStyle w:val="ConsPlusNormal"/>
        <w:ind w:firstLine="540"/>
        <w:jc w:val="both"/>
      </w:pPr>
      <w:r>
        <w:t xml:space="preserve">Полномочия федеральных органов исполнительной власти в области безопасности гидротехнических сооружений, предусмотренные настоящим Федеральным законом,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порядке, установленном Федеральным </w:t>
      </w:r>
      <w:hyperlink r:id="rId81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Федерации".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5. Полномочия органов исполнительной власти субъектов Российской Федерации в области безопасности 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>Органы исполнительной власти субъектов Российской Федерации в области безопасности гидротехнических сооружений: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на основе общих требований к обеспечению безопасности гидротехнических сооружений, определенных в </w:t>
      </w:r>
      <w:hyperlink w:anchor="P156">
        <w:r>
          <w:rPr>
            <w:color w:val="0000FF"/>
          </w:rPr>
          <w:t>статье 8</w:t>
        </w:r>
      </w:hyperlink>
      <w:r>
        <w:t xml:space="preserve"> настоящего Федерального закона, решают вопросы безопасности гидротехнических сооружений на соответствующих территориях, за исключением вопросов безопасности гидротехнических сооружений, находящихся в муниципальной собственности;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участвуют в реализации государственной политики в области обеспечения безопасности гидротехнических сооружений;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разрабатывают и реализуют региональные программы обеспечения безопасности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82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обеспечивают безопасность гидротехнических сооружений при использовании водных объектов и осуществлении природоохранных мероприятий;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83">
        <w:r>
          <w:rPr>
            <w:color w:val="0000FF"/>
          </w:rPr>
          <w:t>закона</w:t>
        </w:r>
      </w:hyperlink>
      <w:r>
        <w:t xml:space="preserve"> от 14.07.2008 N 118-ФЗ)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абз. 6 ст. 5 вносятся изменения (</w:t>
            </w:r>
            <w:hyperlink r:id="rId8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85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принимают решения об ограничении условий их эксплуатации в случаях нарушений законодательства о безопасности гидротехнических сооружений;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86">
        <w:r>
          <w:rPr>
            <w:color w:val="0000FF"/>
          </w:rPr>
          <w:t>закона</w:t>
        </w:r>
      </w:hyperlink>
      <w:r>
        <w:t xml:space="preserve"> от 14.07.2008 N 118-ФЗ)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участвуют в ликвидации последствий аварий гидротехнических сооружений;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информируют население об угрозе возникновения аварий гидротехнических сооружений, которые могут привести к возникновению чрезвычайных ситуаций;</w:t>
      </w:r>
    </w:p>
    <w:p w:rsidR="0050407D" w:rsidRDefault="0050407D">
      <w:pPr>
        <w:pStyle w:val="ConsPlusNormal"/>
        <w:jc w:val="both"/>
      </w:pPr>
      <w:r>
        <w:lastRenderedPageBreak/>
        <w:t xml:space="preserve">(в ред. Федерального </w:t>
      </w:r>
      <w:hyperlink r:id="rId87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обеспечивают безопасность гидротехнических сооружений, находящихся в собственности субъектов Российской Федерации, а также капитальный ремонт, консервацию и ликвидацию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 и которые находятся на территориях субъектов Российской Федерации.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88">
        <w:r>
          <w:rPr>
            <w:color w:val="0000FF"/>
          </w:rPr>
          <w:t>законом</w:t>
        </w:r>
      </w:hyperlink>
      <w:r>
        <w:t xml:space="preserve"> от 22.08.2004 N 122-ФЗ; в ред. Федерального </w:t>
      </w:r>
      <w:hyperlink r:id="rId89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5 дополняется абз. (</w:t>
            </w:r>
            <w:hyperlink r:id="rId9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91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 xml:space="preserve">Статья 6. Утратила силу с 1 августа 2011 года. - Федеральный </w:t>
      </w:r>
      <w:hyperlink r:id="rId92">
        <w:r>
          <w:rPr>
            <w:color w:val="0000FF"/>
          </w:rPr>
          <w:t>закон</w:t>
        </w:r>
      </w:hyperlink>
      <w:r>
        <w:t xml:space="preserve"> от 18.07.2011 N 242-ФЗ.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6.1. Обеспечение соблюдения обязательных требований при проектировании, строительстве, реконструкции гидротехнических сооружений</w:t>
      </w:r>
    </w:p>
    <w:p w:rsidR="0050407D" w:rsidRDefault="0050407D">
      <w:pPr>
        <w:pStyle w:val="ConsPlusNormal"/>
        <w:ind w:firstLine="540"/>
        <w:jc w:val="both"/>
      </w:pPr>
      <w:r>
        <w:t xml:space="preserve">(в ред. Федерального </w:t>
      </w:r>
      <w:hyperlink r:id="rId93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Normal"/>
        <w:ind w:firstLine="540"/>
        <w:jc w:val="both"/>
      </w:pPr>
      <w:r>
        <w:t xml:space="preserve">Соблюдение обязательных требований при проектировании, строительстве, реконструкции гидротехнических сооружений обеспечивается посредством осуществления экспертизы проектной документации и государственного строительного надзора в соответствии с </w:t>
      </w:r>
      <w:hyperlink r:id="rId94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деятельности.</w:t>
      </w:r>
    </w:p>
    <w:p w:rsidR="0050407D" w:rsidRDefault="0050407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</w:pPr>
            <w:r>
              <w:rPr>
                <w:color w:val="392C69"/>
              </w:rPr>
              <w:t>В 2022 и 2023 годах допускается эксплуатация гидротехнического сооружения без внесения сведений в Российский регистр гидротехнических сооружений и соответствующего разрешения на эксплуатацию гидротехнического сооружения (</w:t>
            </w:r>
            <w:hyperlink r:id="rId95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12.03.2022 N 353).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Title"/>
        <w:spacing w:before="280"/>
        <w:ind w:firstLine="540"/>
        <w:jc w:val="both"/>
        <w:outlineLvl w:val="1"/>
      </w:pPr>
      <w:r>
        <w:t>Статья 7. Российский регистр гидротехнических сооружений</w:t>
      </w:r>
    </w:p>
    <w:p w:rsidR="0050407D" w:rsidRDefault="0050407D">
      <w:pPr>
        <w:pStyle w:val="ConsPlusNormal"/>
        <w:ind w:firstLine="540"/>
        <w:jc w:val="both"/>
      </w:pPr>
      <w:r>
        <w:t xml:space="preserve">(в ред. Федерального </w:t>
      </w:r>
      <w:hyperlink r:id="rId96">
        <w:r>
          <w:rPr>
            <w:color w:val="0000FF"/>
          </w:rPr>
          <w:t>закона</w:t>
        </w:r>
      </w:hyperlink>
      <w:r>
        <w:t xml:space="preserve"> от 03.07.2016 N 255-ФЗ)</w:t>
      </w:r>
    </w:p>
    <w:p w:rsidR="0050407D" w:rsidRDefault="0050407D">
      <w:pPr>
        <w:pStyle w:val="ConsPlusNormal"/>
        <w:jc w:val="both"/>
      </w:pPr>
    </w:p>
    <w:p w:rsidR="0050407D" w:rsidRDefault="0050407D">
      <w:pPr>
        <w:pStyle w:val="ConsPlusNormal"/>
        <w:ind w:firstLine="540"/>
        <w:jc w:val="both"/>
      </w:pPr>
      <w:hyperlink r:id="rId97">
        <w:r>
          <w:rPr>
            <w:color w:val="0000FF"/>
          </w:rPr>
          <w:t>Сведения</w:t>
        </w:r>
      </w:hyperlink>
      <w:r>
        <w:t xml:space="preserve"> о гидротехническом сооружении вносятся в Российский регистр гидротехнических сооружений (далее - Регистр) и (или) обновляются в Регистре после утверждения федеральными органами исполнительной власти, уполномоченными на проведение федерального государственного надзора в области безопасности гидротехнических сооружений, декларации безопасности гидротехнического сооружения.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Регистр формируется и ведется в </w:t>
      </w:r>
      <w:hyperlink r:id="rId98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абз. 1 ч. 3. ст. 7 вносятся изменения (</w:t>
            </w:r>
            <w:hyperlink r:id="rId9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00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При внесении в Регистр сведений о гидротехническом сооружении ему присваивается один из следующих четырех классов в соответствии с критериями классификации гидротехнических сооружений, установленными Правительством Российской Федерации: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I класс - гидротехническое сооружение чрезвычайно высокой опасности;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II класс - гидротехническое сооружение высокой опасности;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III класс - гидротехническое сооружение средней опасности;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IV класс - гидротехническое сооружение низкой опасности.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7 дополняется ч. 4 (</w:t>
            </w:r>
            <w:hyperlink r:id="rId10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02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</w:pPr>
    </w:p>
    <w:p w:rsidR="0050407D" w:rsidRDefault="0050407D">
      <w:pPr>
        <w:pStyle w:val="ConsPlusTitle"/>
        <w:jc w:val="center"/>
        <w:outlineLvl w:val="0"/>
      </w:pPr>
      <w:r>
        <w:t>Глава II. ОБЕСПЕЧЕНИЕ БЕЗОПАСНОСТИ</w:t>
      </w:r>
    </w:p>
    <w:p w:rsidR="0050407D" w:rsidRDefault="0050407D">
      <w:pPr>
        <w:pStyle w:val="ConsPlusTitle"/>
        <w:jc w:val="center"/>
      </w:pPr>
      <w:r>
        <w:t>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bookmarkStart w:id="2" w:name="P156"/>
      <w:bookmarkEnd w:id="2"/>
      <w:r>
        <w:t>Статья 8. Общие требования к обеспечению безопасности 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>Обеспечение безопасности гидротехнических сооружений осуществляется на основании следующих общих требований: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обеспечение допустимого уровня риска аварий гидротехнических сооружений;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представление деклараций безопасности гидротехнических сооружений;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абз. 4 ст. 8 утрачивает силу (</w:t>
            </w:r>
            <w:hyperlink r:id="rId10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осуществление федерального государственного надзора в области безопасности гидротехнических сооружений;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04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непрерывность эксплуатации гидротехнических сооружений;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осуществление мер по обеспечению безопасности гидротехнических сооружений, в том числе установление </w:t>
      </w:r>
      <w:hyperlink r:id="rId105">
        <w:r>
          <w:rPr>
            <w:color w:val="0000FF"/>
          </w:rPr>
          <w:t>критериев</w:t>
        </w:r>
      </w:hyperlink>
      <w:r>
        <w:t xml:space="preserve"> их безопасности, оснащение гидротехнических сооружений техническими средствами в целях постоянного контроля за их состоянием, обеспечение необходимой квалификации работников, обслуживающих гидротехническое сооружение;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необходимость заблаговременного проведения комплекса мероприятий по максимальному уменьшению риска возникновения чрезвычайных ситуаций на гидротехнических сооружениях;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106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абз. 9 ст. 8 утрачивает силу (</w:t>
            </w:r>
            <w:hyperlink r:id="rId10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ответственность за действия (бездействие), которые повлекли за собой снижение безопасности гидротехнических сооружений ниже допустимого уровня.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8 дополняется абз. (</w:t>
            </w:r>
            <w:hyperlink r:id="rId10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09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9. Обязанности собственника гидротехнического сооружения и (или) эксплуатирующей организации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10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>Собственник гидротехнического сооружения и (или) эксплуатирующая организация обязаны: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11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обеспечивать соблюдение обязательных требований при строительстве, капитальном ремонте, эксплуатации, реконструкции, консервации и ликвидации гидротехнических сооружений, а также их техническое обслуживание, эксплуатационный контроль и текущий ремонт;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12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обеспечивать контроль (мониторинг) за показателями состояния гидротехнического сооружения, природных и техногенных воздействий и на основании полученных данных осуществлять оценку безопасности гидротехнического сооружения, в том числе регулярную оценку безопасности гидротехнического сооружения и анализ причин ее снижения с учетом работы гидротехнического сооружения в каскаде, вредных природных и техногенных воздействий, результатов хозяйственной и иной деятельности, в том числе деятельности, связанной со строительством и с эксплуатацией объектов на водных объектах и на прилегающих к ним территориях ниже и выше гидротехнического сооружения;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13">
        <w:r>
          <w:rPr>
            <w:color w:val="0000FF"/>
          </w:rPr>
          <w:t>закона</w:t>
        </w:r>
      </w:hyperlink>
      <w:r>
        <w:t xml:space="preserve"> от 14.07.2008 N 118-ФЗ)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Абз. 4 ч. 1 ст. 9 не применяется до 01.09.2024 в отношении гидротехнических сооружений, расположенных на территориях ДНР, ЛНР, Запорожской области и Херсонской области (</w:t>
            </w:r>
            <w:hyperlink r:id="rId114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30.05.2023 N 873).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абз. 4 ч. 1 ст. 9 излагается в новой редакции (</w:t>
            </w:r>
            <w:hyperlink r:id="rId11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16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 xml:space="preserve">обеспечивать разработку и своевременное уточнение </w:t>
      </w:r>
      <w:hyperlink r:id="rId117">
        <w:r>
          <w:rPr>
            <w:color w:val="0000FF"/>
          </w:rPr>
          <w:t>критериев</w:t>
        </w:r>
      </w:hyperlink>
      <w:r>
        <w:t xml:space="preserve"> безопасности гидротехнического сооружения, а также правил его эксплуатации, </w:t>
      </w:r>
      <w:hyperlink r:id="rId118">
        <w:r>
          <w:rPr>
            <w:color w:val="0000FF"/>
          </w:rPr>
          <w:t>требования</w:t>
        </w:r>
      </w:hyperlink>
      <w:r>
        <w:t xml:space="preserve"> к содержанию которых устанавливаются федеральными органами исполнительной власти в соответствии с их компетенцией;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19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развивать системы контроля за состоянием гидротехнического сооружения;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систематически анализировать причины снижения безопасности гидротехнического сооружения и своевременно осуществлять разработку и реализацию мер по обеспечению технически исправного состояния гидротехнического сооружения и его безопасности, а также по предотвращению аварии гидротехнического сооружения;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абз. 7 ч. 1 ст. 9 вносятся изменения (</w:t>
            </w:r>
            <w:hyperlink r:id="rId12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21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обеспечивать проведение регулярных обследований гидротехнического сооружения;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создавать финансовые и материальные резервы, предназначенные для ликвидации аварии гидротехнического сооружения, в </w:t>
      </w:r>
      <w:hyperlink r:id="rId122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 для создания и использования резервов материальных ресурсов для ликвидации чрезвычайных ситуаций природного и техногенного характера;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23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Абз. 9 ч. 1 ст. 9 не применяется до 01.09.2024 в отношении гидротехнических сооружений, расположенных на территориях ДНР, ЛНР, Запорожской области и Херсонской области (</w:t>
            </w:r>
            <w:hyperlink r:id="rId124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30.05.2023 N 873).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абз. 9 ч. 1 ст. 9 вносятся изменения (</w:t>
            </w:r>
            <w:hyperlink r:id="rId12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26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организовывать эксплуатацию гидротехнического сооружения в соответствии с разработанными и согласованными с федеральными органами исполнительной власти, уполномоченными на проведение федерального государственного надзора в области безопасности гидротехнических сооружений, правилами эксплуатации гидротехнического сооружения и обеспечивать соответствующую обязательным требованиям квалификацию работников эксплуатирующей организации;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18.07.2011 </w:t>
      </w:r>
      <w:hyperlink r:id="rId127">
        <w:r>
          <w:rPr>
            <w:color w:val="0000FF"/>
          </w:rPr>
          <w:t>N 242-ФЗ</w:t>
        </w:r>
      </w:hyperlink>
      <w:r>
        <w:t xml:space="preserve">, от 03.07.2016 </w:t>
      </w:r>
      <w:hyperlink r:id="rId128">
        <w:r>
          <w:rPr>
            <w:color w:val="0000FF"/>
          </w:rPr>
          <w:t>N 255-ФЗ</w:t>
        </w:r>
      </w:hyperlink>
      <w:r>
        <w:t>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создавать и поддерживать в состоянии готовности локальные системы оповещения на гидротехнических сооружениях I и II классов;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29">
        <w:r>
          <w:rPr>
            <w:color w:val="0000FF"/>
          </w:rPr>
          <w:t>закона</w:t>
        </w:r>
      </w:hyperlink>
      <w:r>
        <w:t xml:space="preserve"> от 03.07.2016 N 255-ФЗ)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130">
        <w:r>
          <w:rPr>
            <w:color w:val="0000FF"/>
          </w:rPr>
          <w:t>закон</w:t>
        </w:r>
      </w:hyperlink>
      <w:r>
        <w:t xml:space="preserve"> от 28.12.2013 N 445-ФЗ;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содействовать федеральным органам исполнительной власти, уполномоченным на проведение федерального государственного надзора в области безопасности гидротехнических сооружений, в реализации их функций;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22.08.2004 </w:t>
      </w:r>
      <w:hyperlink r:id="rId131">
        <w:r>
          <w:rPr>
            <w:color w:val="0000FF"/>
          </w:rPr>
          <w:t>N 122-ФЗ</w:t>
        </w:r>
      </w:hyperlink>
      <w:r>
        <w:t xml:space="preserve">, от 18.07.2011 </w:t>
      </w:r>
      <w:hyperlink r:id="rId132">
        <w:r>
          <w:rPr>
            <w:color w:val="0000FF"/>
          </w:rPr>
          <w:t>N 242-ФЗ</w:t>
        </w:r>
      </w:hyperlink>
      <w:r>
        <w:t>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совместно с органами местного самоуправления информировать население о вопросах безопасности гидротехнических сооружений;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финансировать мероприятия по эксплуатации гидротехнического сооружения, обеспечению его безопасности, а также работы по предотвращению и ликвидации последствий аварий гидротехнического сооружения;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заключать договор обязательного страхования гражданской ответственности в соответствии с </w:t>
      </w:r>
      <w:hyperlink r:id="rId133">
        <w:r>
          <w:rPr>
            <w:color w:val="0000FF"/>
          </w:rPr>
          <w:t>законодательством</w:t>
        </w:r>
      </w:hyperlink>
      <w: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134">
        <w:r>
          <w:rPr>
            <w:color w:val="0000FF"/>
          </w:rPr>
          <w:t>законом</w:t>
        </w:r>
      </w:hyperlink>
      <w:r>
        <w:t xml:space="preserve"> от 27.07.2010 N 226-ФЗ)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осуществлять капитальный ремонт, реконструкцию, консервацию и ликвидацию гидротехнического сооружения в случае его несоответствия обязательным требованиям;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135">
        <w:r>
          <w:rPr>
            <w:color w:val="0000FF"/>
          </w:rPr>
          <w:t>законом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обеспечивать внесение в Регистр сведений о гидротехническом сооружении;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136">
        <w:r>
          <w:rPr>
            <w:color w:val="0000FF"/>
          </w:rPr>
          <w:t>законом</w:t>
        </w:r>
      </w:hyperlink>
      <w:r>
        <w:t xml:space="preserve"> от 03.07.2016 N 255-ФЗ)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обеспечивать проведение аттестации работников по вопросам безопасности гидротехнических сооружений в случаях, предусмотренных настоящим Федеральным законом.</w:t>
      </w:r>
    </w:p>
    <w:p w:rsidR="0050407D" w:rsidRDefault="0050407D">
      <w:pPr>
        <w:pStyle w:val="ConsPlusNormal"/>
        <w:jc w:val="both"/>
      </w:pPr>
      <w:r>
        <w:t xml:space="preserve">(абзац введен Федеральным </w:t>
      </w:r>
      <w:hyperlink r:id="rId137">
        <w:r>
          <w:rPr>
            <w:color w:val="0000FF"/>
          </w:rPr>
          <w:t>законом</w:t>
        </w:r>
      </w:hyperlink>
      <w:r>
        <w:t xml:space="preserve"> от 29.07.2018 N 271-ФЗ)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ч. 2 ст. 9 вносятся изменения (</w:t>
            </w:r>
            <w:hyperlink r:id="rId13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39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 xml:space="preserve">Собственник гидротехнического сооружения и (или) эксплуатирующая организация несет ответственность за безопасность гидротехнического сооружения (в том числе возмещает в соответствии со </w:t>
      </w:r>
      <w:hyperlink w:anchor="P374">
        <w:r>
          <w:rPr>
            <w:color w:val="0000FF"/>
          </w:rPr>
          <w:t>статьями 16,</w:t>
        </w:r>
      </w:hyperlink>
      <w:r>
        <w:t xml:space="preserve"> </w:t>
      </w:r>
      <w:hyperlink w:anchor="P392">
        <w:r>
          <w:rPr>
            <w:color w:val="0000FF"/>
          </w:rPr>
          <w:t>17</w:t>
        </w:r>
      </w:hyperlink>
      <w:r>
        <w:t xml:space="preserve"> и </w:t>
      </w:r>
      <w:hyperlink w:anchor="P399">
        <w:r>
          <w:rPr>
            <w:color w:val="0000FF"/>
          </w:rPr>
          <w:t>18</w:t>
        </w:r>
      </w:hyperlink>
      <w:r>
        <w:t xml:space="preserve"> настоящего Федерального закона ущерб, нанесенный в результате аварии гидротехнического сооружения) вплоть до момента перехода прав собственности к другому физическому или юридическому лицу либо до полного завершения работ по ликвидации гидротехнического сооружения.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40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 xml:space="preserve">Сроки действия аттестации, истекающие в 2022 г., </w:t>
            </w:r>
            <w:hyperlink r:id="rId141">
              <w:r>
                <w:rPr>
                  <w:color w:val="0000FF"/>
                </w:rPr>
                <w:t>продлеваются</w:t>
              </w:r>
            </w:hyperlink>
            <w:r>
              <w:rPr>
                <w:color w:val="392C69"/>
              </w:rPr>
              <w:t xml:space="preserve"> до 31.12.2022. О продлении срока аттестации лицу в период прохождения им военной службы или оказания содействия в выполнении задач Вооруженных Сил РФ см. Постановление Правительства РФ от 12.03.2022 N 353.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 xml:space="preserve">Документы об аттестации по вопросам безопасности гидротехнических сооружений, выданные до 01.01.2019, действительны до окончания срока их действия (ФЗ от 29.07.2018 </w:t>
            </w:r>
            <w:hyperlink r:id="rId142">
              <w:r>
                <w:rPr>
                  <w:color w:val="0000FF"/>
                </w:rPr>
                <w:t>N 271-ФЗ</w:t>
              </w:r>
            </w:hyperlink>
            <w:r>
              <w:rPr>
                <w:color w:val="392C69"/>
              </w:rPr>
              <w:t>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Title"/>
        <w:spacing w:before="280"/>
        <w:ind w:firstLine="540"/>
        <w:jc w:val="both"/>
        <w:outlineLvl w:val="1"/>
      </w:pPr>
      <w:r>
        <w:t>Статья 9.1. Аттестация работников по вопросам безопасности гидротехнических сооружений</w:t>
      </w:r>
    </w:p>
    <w:p w:rsidR="0050407D" w:rsidRDefault="0050407D">
      <w:pPr>
        <w:pStyle w:val="ConsPlusNormal"/>
        <w:ind w:firstLine="540"/>
        <w:jc w:val="both"/>
      </w:pPr>
      <w:r>
        <w:t xml:space="preserve">(введена Федеральным </w:t>
      </w:r>
      <w:hyperlink r:id="rId143">
        <w:r>
          <w:rPr>
            <w:color w:val="0000FF"/>
          </w:rPr>
          <w:t>законом</w:t>
        </w:r>
      </w:hyperlink>
      <w:r>
        <w:t xml:space="preserve"> от 29.07.2018 N 271-ФЗ)</w:t>
      </w:r>
    </w:p>
    <w:p w:rsidR="0050407D" w:rsidRDefault="005040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ч. 1-2 ст. 9.1 вносятся изменения (</w:t>
            </w:r>
            <w:hyperlink r:id="rId14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45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Работники, в том числе руководители организаций, осуществляющие профессиональную деятельность, связанную с проектированием, строительством, капитальным ремонтом, эксплуатацией, реконструкцией, консервацией и ликвидацией, а также техническим обслуживанием, эксплуатационным контролем и текущим ремонтом гидротехнических сооружений (далее - работники), в целях подтверждения знания обязательных требований к обеспечению безопасности гидротехнических сооружений обязаны не реже одного раза в пять лет проходить аттестацию по вопросам безопасности гидротехнических сооружений. Категории таких работников определяются Правительством Российской Федерации.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Аттестация работников по вопросам безопасности гидротехнических сооружений проводится в объеме требований к обеспечению безопасности гидротехнических сооружений, необходимых для исполнения ими трудовых обязанностей.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До 31.12.2024 первичная аттестация проводится не позднее 3 месяцев с даты событий, установленных ч. 3 ст. 9.1 (</w:t>
            </w:r>
            <w:hyperlink r:id="rId146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12.03.2022 N 353).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Первичная аттестация работников по вопросам безопасности гидротехнических сооружений проводится не позднее одного месяца: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при назначении на соответствующую должность;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при переводе на другую работу, если при исполнении трудовых обязанностей на этой работе требуется проведение аттестации по другим областям аттестации;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при заключении трудового договора с другим работодателем, если при исполнении трудовых обязанностей на этой работе требуется проведение аттестации по другим областям аттестации.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Внеочередная аттестация работников по вопросам безопасности гидротехнических сооружений проводится в </w:t>
      </w:r>
      <w:hyperlink r:id="rId147">
        <w:r>
          <w:rPr>
            <w:color w:val="0000FF"/>
          </w:rPr>
          <w:t>случаях</w:t>
        </w:r>
      </w:hyperlink>
      <w:r>
        <w:t>, определенных Правительством Российской Федерации.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ч. 5 ст. 9.1 вносятся изменения (</w:t>
            </w:r>
            <w:hyperlink r:id="rId14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49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При аттестации работников по вопросам безопасности гидротехнических сооружений проводится проверка знания обязательных требований к обеспечению безопасности гидротехнических сооружений в соответствии с областями аттестации, определяемыми уполномоченными Правительством Российской Федерации федеральными органами исполнительной власти.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Аттестация работников по вопросам безопасности гидротехнических сооружений проводится аттестационными комиссиями, формируемыми уполномоченными Правительством Российской Федерации федеральными органами исполнительной власти, или аттестационными комиссиями, </w:t>
      </w:r>
      <w:hyperlink r:id="rId150">
        <w:r>
          <w:rPr>
            <w:color w:val="0000FF"/>
          </w:rPr>
          <w:t>формируемыми</w:t>
        </w:r>
      </w:hyperlink>
      <w:r>
        <w:t xml:space="preserve"> организациями, осуществляющими деятельность по проектированию, строительству, капитальному ремонту, эксплуатации, реконструкции, консервации и ликвидации, а также по техническому обслуживанию, эксплуатационному контролю и текущему ремонту гидротехнических сооружений.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Категории работников, проходящих аттестацию по вопросам безопасности гидротехнических сооружений в аттестационных комиссиях, формируемых федеральными органами исполнительной власти, </w:t>
      </w:r>
      <w:hyperlink r:id="rId151">
        <w:r>
          <w:rPr>
            <w:color w:val="0000FF"/>
          </w:rPr>
          <w:t>определяются</w:t>
        </w:r>
      </w:hyperlink>
      <w:r>
        <w:t xml:space="preserve"> Правительством Российской Федерации.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Если в указанной организации аттестационная комиссия не сформирована, аттестация работников по вопросам безопасности гидротехнических сооружений проводится аттестационной комиссией, формируемой соответствующим федеральным органом исполнительной власти.</w:t>
      </w:r>
    </w:p>
    <w:p w:rsidR="0050407D" w:rsidRDefault="0050407D">
      <w:pPr>
        <w:pStyle w:val="ConsPlusNormal"/>
        <w:spacing w:before="220"/>
        <w:ind w:firstLine="540"/>
        <w:jc w:val="both"/>
      </w:pPr>
      <w:hyperlink r:id="rId152">
        <w:r>
          <w:rPr>
            <w:color w:val="0000FF"/>
          </w:rPr>
          <w:t>Порядок</w:t>
        </w:r>
      </w:hyperlink>
      <w:r>
        <w:t xml:space="preserve"> проведения аттестации по вопросам безопасности гидротехнических сооружений устанавливается Правительством Российской Федерации.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Работники, не прошедшие аттестацию по вопросам безопасности гидротехнических сооружений, не допускаются к работе на гидротехнических сооружениях.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Работники, не прошедшие аттестацию по вопросам безопасности гидротехнических сооружений, вправе обжаловать решения соответствующей аттестационной комиссии в судебном порядке в соответствии с законодательством Российской Федерации.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10. Декларация безопасности гидротехнического сооружения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 xml:space="preserve">Часть первая утратила силу. - Федеральный </w:t>
      </w:r>
      <w:hyperlink r:id="rId153">
        <w:r>
          <w:rPr>
            <w:color w:val="0000FF"/>
          </w:rPr>
          <w:t>закон</w:t>
        </w:r>
      </w:hyperlink>
      <w:r>
        <w:t xml:space="preserve"> от 03.07.2016 N 255-ФЗ.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ч. 2 - 5 ст. 10 вносятся изменения (</w:t>
            </w:r>
            <w:hyperlink r:id="rId15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55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hyperlink r:id="rId156">
        <w:r>
          <w:rPr>
            <w:color w:val="0000FF"/>
          </w:rPr>
          <w:t>Декларация</w:t>
        </w:r>
      </w:hyperlink>
      <w:r>
        <w:t xml:space="preserve"> безопасности гидротехнического сооружения является основным документом, который содержит сведения о соответствии гидротехнического сооружения критериям безопасности.</w:t>
      </w:r>
    </w:p>
    <w:p w:rsidR="0050407D" w:rsidRDefault="0050407D">
      <w:pPr>
        <w:pStyle w:val="ConsPlusNormal"/>
        <w:spacing w:before="220"/>
        <w:ind w:firstLine="540"/>
        <w:jc w:val="both"/>
      </w:pPr>
      <w:hyperlink r:id="rId157">
        <w:r>
          <w:rPr>
            <w:color w:val="0000FF"/>
          </w:rPr>
          <w:t>Содержание</w:t>
        </w:r>
      </w:hyperlink>
      <w:r>
        <w:t xml:space="preserve"> декларации безопасности гидротехнического сооружения, </w:t>
      </w:r>
      <w:hyperlink r:id="rId158">
        <w:r>
          <w:rPr>
            <w:color w:val="0000FF"/>
          </w:rPr>
          <w:t>порядок</w:t>
        </w:r>
      </w:hyperlink>
      <w:r>
        <w:t xml:space="preserve"> ее разработки и представления в уполномоченные федеральные органы исполнительной власти устанавливает Правительство Российской Федерации с учетом специфики гидротехнического сооружения.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59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 xml:space="preserve">О сохранении действия деклараций безопасности, утвержденных до 03.10.2016, см. </w:t>
            </w:r>
            <w:hyperlink r:id="rId160">
              <w:r>
                <w:rPr>
                  <w:color w:val="0000FF"/>
                </w:rPr>
                <w:t>ст. 3</w:t>
              </w:r>
            </w:hyperlink>
            <w:r>
              <w:rPr>
                <w:color w:val="392C69"/>
              </w:rPr>
              <w:t xml:space="preserve"> ФЗ от 03.07.2016 N 255-ФЗ. При отсутствии декларации безопасности она составляется и </w:t>
            </w:r>
            <w:hyperlink r:id="rId161">
              <w:r>
                <w:rPr>
                  <w:color w:val="0000FF"/>
                </w:rPr>
                <w:t>представляется</w:t>
              </w:r>
            </w:hyperlink>
            <w:r>
              <w:rPr>
                <w:color w:val="392C69"/>
              </w:rPr>
              <w:t xml:space="preserve"> на утверждение в уполномоченный орган в течение 5 лет с указанной даты.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Собственник гидротехнического сооружения и (или) эксплуатирующая организация составляют и представляют в уполномоченные федеральные органы исполнительной власти декларацию безопасности гидротехнического сооружения при эксплуатации гидротехнического сооружения I, II или III класса, а также при консервации и ликвидации гидротехнического сооружения I, II, III или IV класса.</w:t>
      </w:r>
    </w:p>
    <w:p w:rsidR="0050407D" w:rsidRDefault="0050407D">
      <w:pPr>
        <w:pStyle w:val="ConsPlusNormal"/>
        <w:jc w:val="both"/>
      </w:pPr>
      <w:r>
        <w:t xml:space="preserve">(часть четвертая в ред. Федерального </w:t>
      </w:r>
      <w:hyperlink r:id="rId162">
        <w:r>
          <w:rPr>
            <w:color w:val="0000FF"/>
          </w:rPr>
          <w:t>закона</w:t>
        </w:r>
      </w:hyperlink>
      <w:r>
        <w:t xml:space="preserve"> от 03.07.2016 N 255-ФЗ)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При проектировании гидротехнического сооружения I, II, III или IV класса декларация безопасности гидротехнического сооружения составляется в составе проектной документации.</w:t>
      </w:r>
    </w:p>
    <w:p w:rsidR="0050407D" w:rsidRDefault="0050407D">
      <w:pPr>
        <w:pStyle w:val="ConsPlusNormal"/>
        <w:jc w:val="both"/>
      </w:pPr>
      <w:r>
        <w:t xml:space="preserve">(часть пятая введена Федеральным </w:t>
      </w:r>
      <w:hyperlink r:id="rId163">
        <w:r>
          <w:rPr>
            <w:color w:val="0000FF"/>
          </w:rPr>
          <w:t>законом</w:t>
        </w:r>
      </w:hyperlink>
      <w:r>
        <w:t xml:space="preserve"> от 03.07.2016 N 255-ФЗ)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ч. 6 ст. 10 утрачивает силу (</w:t>
            </w:r>
            <w:hyperlink r:id="rId16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Ч. 6 ст. 10 не применяется до 01.09.2023 в отношении гидротехнических сооружений, расположенных на территориях ДНР, ЛНР, Запорожской области и Херсонской области (</w:t>
            </w:r>
            <w:hyperlink r:id="rId165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30.05.2023 N 873).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В 2022 и 2023 годах допускается эксплуатация гидротехнического сооружения без внесения сведений в Российский регистр гидротехнических сооружений и соответствующего разрешения на эксплуатацию гидротехнического сооружения (</w:t>
            </w:r>
            <w:hyperlink r:id="rId166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12.03.2022 N 353).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Внесение в Регистр сведений о гидротехническом сооружении, находящемся в эксплуатации, является основанием для выдачи разрешения на эксплуатацию такого гидротехнического сооружения.</w:t>
      </w:r>
    </w:p>
    <w:p w:rsidR="0050407D" w:rsidRDefault="0050407D">
      <w:pPr>
        <w:pStyle w:val="ConsPlusNormal"/>
        <w:jc w:val="both"/>
      </w:pPr>
      <w:r>
        <w:t xml:space="preserve">(часть шестая введена Федеральным </w:t>
      </w:r>
      <w:hyperlink r:id="rId167">
        <w:r>
          <w:rPr>
            <w:color w:val="0000FF"/>
          </w:rPr>
          <w:t>законом</w:t>
        </w:r>
      </w:hyperlink>
      <w:r>
        <w:t xml:space="preserve"> от 03.07.2016 N 255-ФЗ)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10 дополняется ч. 7-9 (</w:t>
            </w:r>
            <w:hyperlink r:id="rId16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69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11. Экспертиза проектной документации гидротехнических сооружений и экспертиза деклараций безопасности гидротехнических сооружений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18.12.2006 </w:t>
      </w:r>
      <w:hyperlink r:id="rId170">
        <w:r>
          <w:rPr>
            <w:color w:val="0000FF"/>
          </w:rPr>
          <w:t>N 232-ФЗ</w:t>
        </w:r>
      </w:hyperlink>
      <w:r>
        <w:t xml:space="preserve">, от 28.11.2011 </w:t>
      </w:r>
      <w:hyperlink r:id="rId171">
        <w:r>
          <w:rPr>
            <w:color w:val="0000FF"/>
          </w:rPr>
          <w:t>N 337-ФЗ</w:t>
        </w:r>
      </w:hyperlink>
      <w:r>
        <w:t>)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 xml:space="preserve">Экспертиза проектной документации гидротехнических сооружений, содержащей </w:t>
      </w:r>
      <w:hyperlink r:id="rId172">
        <w:r>
          <w:rPr>
            <w:color w:val="0000FF"/>
          </w:rPr>
          <w:t>декларацию</w:t>
        </w:r>
      </w:hyperlink>
      <w:r>
        <w:t xml:space="preserve"> безопасности гидротехнических сооружений, проводится в соответствии с </w:t>
      </w:r>
      <w:hyperlink r:id="rId173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деятельности. Государственная экспертиза декларации безопасности гидротехнического сооружения, находящегося в эксплуатации, проводится в соответствии с положениями настоящей статьи в </w:t>
      </w:r>
      <w:hyperlink r:id="rId174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18.12.2006 </w:t>
      </w:r>
      <w:hyperlink r:id="rId175">
        <w:r>
          <w:rPr>
            <w:color w:val="0000FF"/>
          </w:rPr>
          <w:t>N 232-ФЗ</w:t>
        </w:r>
      </w:hyperlink>
      <w:r>
        <w:t xml:space="preserve">, от 28.11.2011 </w:t>
      </w:r>
      <w:hyperlink r:id="rId176">
        <w:r>
          <w:rPr>
            <w:color w:val="0000FF"/>
          </w:rPr>
          <w:t>N 337-ФЗ</w:t>
        </w:r>
      </w:hyperlink>
      <w:r>
        <w:t xml:space="preserve">, от 28.12.2013 </w:t>
      </w:r>
      <w:hyperlink r:id="rId177">
        <w:r>
          <w:rPr>
            <w:color w:val="0000FF"/>
          </w:rPr>
          <w:t>N 445-ФЗ</w:t>
        </w:r>
      </w:hyperlink>
      <w:r>
        <w:t>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Для проведения государственной экспертизы деклараций безопасности гидротехнических сооружений могут привлекаться научно-исследовательские и проектные организации.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Государственная экспертиза деклараций безопасности гидротехнических сооружений проводится по инициативе собственников гидротехнических сооружений и (или) эксплуатирующих организаций, в том числе в случае их несогласия с предписаниями федеральных органов исполнительной власти, уполномоченных на осуществление федерального государственного надзора в области безопасности гидротехнических сооружений.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178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Уполномоченными федеральными органами исполнительной власти на основании заключения государственной экспертизы могут быть приняты </w:t>
      </w:r>
      <w:hyperlink r:id="rId179">
        <w:r>
          <w:rPr>
            <w:color w:val="0000FF"/>
          </w:rPr>
          <w:t>решения</w:t>
        </w:r>
      </w:hyperlink>
      <w:r>
        <w:t xml:space="preserve"> об утверждении декларации безопасности гидротехнического сооружения либо об отказе в утверждении декларации безопасности гидротехнического сооружения.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18.07.2011 </w:t>
      </w:r>
      <w:hyperlink r:id="rId180">
        <w:r>
          <w:rPr>
            <w:color w:val="0000FF"/>
          </w:rPr>
          <w:t>N 242-ФЗ</w:t>
        </w:r>
      </w:hyperlink>
      <w:r>
        <w:t xml:space="preserve">, от 29.05.2023 </w:t>
      </w:r>
      <w:hyperlink r:id="rId181">
        <w:r>
          <w:rPr>
            <w:color w:val="0000FF"/>
          </w:rPr>
          <w:t>N 191-ФЗ</w:t>
        </w:r>
      </w:hyperlink>
      <w:r>
        <w:t>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В случае несогласия собственника гидротехнического сооружения и (или) эксплуатирующей организации с решением уполномоченных федеральных органов исполнительной власти решение может быть обжаловано в судебном порядке.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18.07.2011 </w:t>
      </w:r>
      <w:hyperlink r:id="rId182">
        <w:r>
          <w:rPr>
            <w:color w:val="0000FF"/>
          </w:rPr>
          <w:t>N 242-ФЗ</w:t>
        </w:r>
      </w:hyperlink>
      <w:r>
        <w:t xml:space="preserve">, от 28.12.2013 </w:t>
      </w:r>
      <w:hyperlink r:id="rId183">
        <w:r>
          <w:rPr>
            <w:color w:val="0000FF"/>
          </w:rPr>
          <w:t>N 445-ФЗ</w:t>
        </w:r>
      </w:hyperlink>
      <w:r>
        <w:t>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Государственная экспертиза </w:t>
      </w:r>
      <w:hyperlink r:id="rId184">
        <w:r>
          <w:rPr>
            <w:color w:val="0000FF"/>
          </w:rPr>
          <w:t>деклараций</w:t>
        </w:r>
      </w:hyperlink>
      <w:r>
        <w:t xml:space="preserve"> безопасности гидротехнических сооружений осуществляется за плату.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Часть седьмая утратила силу с 1 сентября 2023 года. - Федеральный </w:t>
      </w:r>
      <w:hyperlink r:id="rId185">
        <w:r>
          <w:rPr>
            <w:color w:val="0000FF"/>
          </w:rPr>
          <w:t>закон</w:t>
        </w:r>
      </w:hyperlink>
      <w:r>
        <w:t xml:space="preserve"> от 29.05.2023 N 191-ФЗ.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11.1. Техническое расследование причин аварии гидротехнического сооружения</w:t>
      </w:r>
    </w:p>
    <w:p w:rsidR="0050407D" w:rsidRDefault="0050407D">
      <w:pPr>
        <w:pStyle w:val="ConsPlusNormal"/>
        <w:ind w:firstLine="540"/>
        <w:jc w:val="both"/>
      </w:pPr>
      <w:r>
        <w:t xml:space="preserve">(введена Федеральным </w:t>
      </w:r>
      <w:hyperlink r:id="rId186">
        <w:r>
          <w:rPr>
            <w:color w:val="0000FF"/>
          </w:rPr>
          <w:t>законом</w:t>
        </w:r>
      </w:hyperlink>
      <w:r>
        <w:t xml:space="preserve"> от 28.12.2013 N 445-ФЗ)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Normal"/>
        <w:ind w:firstLine="540"/>
        <w:jc w:val="both"/>
      </w:pPr>
      <w:r>
        <w:t>По каждому факту аварии гидротехнического сооружения проводится техническое расследование ее причин.</w:t>
      </w:r>
    </w:p>
    <w:p w:rsidR="0050407D" w:rsidRDefault="0050407D">
      <w:pPr>
        <w:pStyle w:val="ConsPlusNormal"/>
        <w:spacing w:before="220"/>
        <w:ind w:firstLine="540"/>
        <w:jc w:val="both"/>
      </w:pPr>
      <w:bookmarkStart w:id="3" w:name="P295"/>
      <w:bookmarkEnd w:id="3"/>
      <w:r>
        <w:t>Техническое расследование причин аварии гидротехнического сооружения проводится специальной комиссией, возглавляемой представителем федерального органа исполнительной власти, уполномоченного на осуществление федерального государственного надзора в области безопасности гидротехнических сооружений.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В состав указанной в </w:t>
      </w:r>
      <w:hyperlink w:anchor="P295">
        <w:r>
          <w:rPr>
            <w:color w:val="0000FF"/>
          </w:rPr>
          <w:t>части второй</w:t>
        </w:r>
      </w:hyperlink>
      <w:r>
        <w:t xml:space="preserve"> настоящей статьи комиссии также включаются: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представители субъекта Российской Федерации и (или) органа местного самоуправления, на территориях которых расположено гидротехническое сооружение;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представители собственника гидротехнического сооружения и (или) эксплуатирующей его организации;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представители страховщика, с которым собственник гидротехнического сооружения и (или) эксплуатирующая его организация заключили договор обязательного страхования гражданской ответственности в соответствии с </w:t>
      </w:r>
      <w:hyperlink r:id="rId187">
        <w:r>
          <w:rPr>
            <w:color w:val="0000FF"/>
          </w:rPr>
          <w:t>законодательством</w:t>
        </w:r>
      </w:hyperlink>
      <w: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другие представители в соответствии с законодательством Российской Федерации.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Президент Российской Федерации или Правительство Российской Федерации может принимать решение о создании государственной комиссии по техническому расследованию причин аварии гидротехнического сооружения.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Комиссия по техническому расследованию причин аварии гидротехнического сооружения может привлекать к расследованию экспертные организации и специалистов в области безопасности гидротехнических сооружений, инженерных изысканий, проектирования, научно-исследовательских и опытно-конструкторских работ, изготовления оборудования и в других областях.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Собственник гидротехнического сооружения и (или) эксплуатирующая его организация обязаны представлять в комиссию по техническому расследованию причин аварии гидротехнического сооружения всю информацию, необходимую указанной комиссии для осуществления своих полномочий.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Результаты проведения технического расследования причин аварии гидротехнического сооружения заносятся в акт, в котором указываются причины и обстоятельства аварии гидротехнического сооружения, характер и размер причиненного вреда, выявленные нарушения обязательных требований, работники, допустившие эти нарушения, а также меры, которые приняты для локализации и ликвидации последствий аварии гидротехнического сооружения, и предложения по предупреждению подобных аварий.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Материалы технического расследования причин аварии направляются в федеральный орган исполнительной власти, уполномоченный на проведение федерального государственного надзора в области безопасности гидротехнических сооружений, или в его территориальный орган, в иные заинтересованные государственные органы, членам комиссии по техническому расследованию причин аварии.</w:t>
      </w:r>
    </w:p>
    <w:p w:rsidR="0050407D" w:rsidRDefault="0050407D">
      <w:pPr>
        <w:pStyle w:val="ConsPlusNormal"/>
        <w:spacing w:before="220"/>
        <w:ind w:firstLine="540"/>
        <w:jc w:val="both"/>
      </w:pPr>
      <w:hyperlink r:id="rId188">
        <w:r>
          <w:rPr>
            <w:color w:val="0000FF"/>
          </w:rPr>
          <w:t>Порядок</w:t>
        </w:r>
      </w:hyperlink>
      <w:r>
        <w:t xml:space="preserve"> проведения технического расследования причин аварии гидротехнического сооружения и оформления акта технического расследования причин аварии гидротехнического сооружения устанавливается федеральным органом исполнительной власти, уполномоченным на проведение федерального государственного надзора в области безопасности гидротехнических сооружений.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Финансирование расходов на техническое расследование причин аварии гидротехнического сооружения осуществляется собственником гидротехнического сооружения и (или) эксплуатирующей его организацией, а гидротехнического сооружения, которое не имеет собственника или собственник которого неизвестен либо от права собственности на которое собственник отказался, - федеральным органом исполнительной власти, уполномоченным на проведение федерального государственного надзора в области безопасности гидротехнических сооружений.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ind w:firstLine="540"/>
        <w:jc w:val="both"/>
        <w:outlineLvl w:val="1"/>
      </w:pPr>
      <w:r>
        <w:t xml:space="preserve">Статья 12. Исключена. - Федеральный </w:t>
      </w:r>
      <w:hyperlink r:id="rId189">
        <w:r>
          <w:rPr>
            <w:color w:val="0000FF"/>
          </w:rPr>
          <w:t>закон</w:t>
        </w:r>
      </w:hyperlink>
      <w:r>
        <w:t xml:space="preserve"> от 10.01.2003 N 15-ФЗ.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12.1. Консервация и ликвидация гидротехнического сооружения</w:t>
      </w:r>
    </w:p>
    <w:p w:rsidR="0050407D" w:rsidRDefault="0050407D">
      <w:pPr>
        <w:pStyle w:val="ConsPlusNormal"/>
        <w:ind w:firstLine="540"/>
        <w:jc w:val="both"/>
      </w:pPr>
      <w:r>
        <w:t xml:space="preserve">(введена Федеральным </w:t>
      </w:r>
      <w:hyperlink r:id="rId190">
        <w:r>
          <w:rPr>
            <w:color w:val="0000FF"/>
          </w:rPr>
          <w:t>законом</w:t>
        </w:r>
      </w:hyperlink>
      <w:r>
        <w:t xml:space="preserve"> от 28.12.2013 N 445-ФЗ)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Normal"/>
        <w:ind w:firstLine="540"/>
        <w:jc w:val="both"/>
      </w:pPr>
      <w:r>
        <w:t xml:space="preserve">Консервация и ликвидация гидротехнического сооружения осуществляются собственником гидротехнического сооружения и (или) эксплуатирующей его организацией, а гидротехнического сооружения, которое не имеет собственника или собственник которого неизвестен либо от права собственности на которое собственник отказался, - </w:t>
      </w:r>
      <w:hyperlink r:id="rId191">
        <w:r>
          <w:rPr>
            <w:color w:val="0000FF"/>
          </w:rPr>
          <w:t>органом</w:t>
        </w:r>
      </w:hyperlink>
      <w:r>
        <w:t xml:space="preserve"> исполнительной власти субъекта Российской Федерации, на территории которого расположено это гидротехническое сооружение, в </w:t>
      </w:r>
      <w:hyperlink r:id="rId192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Консервация и ликвидация гидротехнического сооружения считаются завершенными после </w:t>
      </w:r>
      <w:hyperlink r:id="rId193">
        <w:r>
          <w:rPr>
            <w:color w:val="0000FF"/>
          </w:rPr>
          <w:t>обследования</w:t>
        </w:r>
      </w:hyperlink>
      <w:r>
        <w:t xml:space="preserve"> гидротехнического сооружения и территории этого гидротехнического сооружения комиссией, формируемой в </w:t>
      </w:r>
      <w:hyperlink r:id="rId194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В случае консервации гидротехнического сооружения, которое не имеет собственника или собственник которого неизвестен либо от права собственности на которое собственник отказался, указанная в части второй настоящей статьи комиссия формируется органом исполнительной власти субъекта Российской Федерации. В состав комиссии в обязательном порядке включаются представители федеральных органов исполнительной власти, уполномоченных на проведение федерального государственного надзора в области безопасности гидротехнических сооружений в соответствии с их компетенцией, органов местного самоуправления, на территориях которых расположены эти гидротехнические сооружения.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jc w:val="center"/>
        <w:outlineLvl w:val="0"/>
      </w:pPr>
      <w:r>
        <w:t>Глава III. ФЕДЕРАЛЬНЫЙ ГОСУДАРСТВЕННЫЙ НАДЗОР В ОБЛАСТИ</w:t>
      </w:r>
    </w:p>
    <w:p w:rsidR="0050407D" w:rsidRDefault="0050407D">
      <w:pPr>
        <w:pStyle w:val="ConsPlusTitle"/>
        <w:jc w:val="center"/>
      </w:pPr>
      <w:r>
        <w:t>БЕЗОПАСНОСТИ ГИДРОТЕХНИЧЕСКИХ СООРУЖЕНИЙ</w:t>
      </w:r>
    </w:p>
    <w:p w:rsidR="0050407D" w:rsidRDefault="0050407D">
      <w:pPr>
        <w:pStyle w:val="ConsPlusNormal"/>
        <w:jc w:val="center"/>
      </w:pPr>
      <w:r>
        <w:t xml:space="preserve">(в ред. Федерального </w:t>
      </w:r>
      <w:hyperlink r:id="rId195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13. Федеральный государственный надзор в области безопасности гидротехнических сооружений</w:t>
      </w:r>
    </w:p>
    <w:p w:rsidR="0050407D" w:rsidRDefault="0050407D">
      <w:pPr>
        <w:pStyle w:val="ConsPlusNormal"/>
        <w:ind w:firstLine="540"/>
        <w:jc w:val="both"/>
      </w:pPr>
      <w:r>
        <w:t xml:space="preserve">(в ред. Федерального </w:t>
      </w:r>
      <w:hyperlink r:id="rId196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Normal"/>
        <w:ind w:firstLine="540"/>
        <w:jc w:val="both"/>
      </w:pPr>
      <w:r>
        <w:t xml:space="preserve">Федеральный государственный </w:t>
      </w:r>
      <w:hyperlink r:id="rId197">
        <w:r>
          <w:rPr>
            <w:color w:val="0000FF"/>
          </w:rPr>
          <w:t>надзор</w:t>
        </w:r>
      </w:hyperlink>
      <w:r>
        <w:t xml:space="preserve"> в области безопасности гидротехнических сооружений осуществляется федеральным органом исполнительной власти, уполномоченным Правительством Российской Федерации.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в абз. 1 ч. 2 ст. 13 вносятся изменения (</w:t>
            </w:r>
            <w:hyperlink r:id="rId19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 См. будущую </w:t>
            </w:r>
            <w:hyperlink r:id="rId199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Предметом федерального государственного надзора в области безопасности гидротехнических сооружений, за исключением портовых и судоходных гидротехнических сооружений, являются: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соблюдение юридическим лицом, индивидуальным предпринимателем в процессе осуществления деятельности по эксплуатации, капитальному ремонту, консервации и ликвидации гидротехнических сооружений требований к обеспечению безопасности гидротехнических сооружений, установленных настоящим Федеральным законом и принимаемыми в соответствии с ним иными нормативными правовыми </w:t>
      </w:r>
      <w:hyperlink r:id="rId200">
        <w:r>
          <w:rPr>
            <w:color w:val="0000FF"/>
          </w:rPr>
          <w:t>актами</w:t>
        </w:r>
      </w:hyperlink>
      <w:r>
        <w:t xml:space="preserve"> Российской Федерации в области безопасности гидротехнических сооружений;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соблюдение изготовителем, исполнителем (лицом, выполняющим функции иностранного изготовителя), продавцом требований, установленных техническими регламентами, или обязательных требований, подлежащих применению до дня вступления в силу технических регламентов в соответствии с Федеральным </w:t>
      </w:r>
      <w:hyperlink r:id="rId201">
        <w:r>
          <w:rPr>
            <w:color w:val="0000FF"/>
          </w:rPr>
          <w:t>законом</w:t>
        </w:r>
      </w:hyperlink>
      <w:r>
        <w:t xml:space="preserve"> от 27 декабря 2002 года N 184-ФЗ "О техническом регулировании".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В положении о федеральном государственном надзоре в области безопасности гидротехнических сооружений указываются наименование и структурные элементы технического регламента и (или) обязательных требований, подлежащих применению до дня вступления в силу технических регламентов в соответствии с Федеральным </w:t>
      </w:r>
      <w:hyperlink r:id="rId202">
        <w:r>
          <w:rPr>
            <w:color w:val="0000FF"/>
          </w:rPr>
          <w:t>законом</w:t>
        </w:r>
      </w:hyperlink>
      <w:r>
        <w:t xml:space="preserve"> от 27 декабря 2002 года N 184-ФЗ "О техническом регулировании", оценка соблюдения которых осуществляется в рамках федерального государственного надзора в области безопасности гидротехнических сооружений, а также виды продукции, являющиеся объектами федерального государственного надзора в области безопасности гидротехнических сооружений.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ч. 4 ст. 13 утрачивает силу (</w:t>
            </w:r>
            <w:hyperlink r:id="rId20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>Оценка соблюдения юридическим лицом, индивидуальным предпринимателем обязательных требований к эксплуатации портовых гидротехнических сооружений проводится в соответствии с законодательством Российской Федерации о техническом регулировании и принимаемыми в соответствии с ним иными нормативными правовыми актами Российской Федерации в рамках федерального государственного контроля (надзора) в области торгового мореплавания, внутреннего водного транспорта.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Оценка соблюдения юридическим лицом, индивидуальным предпринимателем установленных настоящим Федеральным законом и принимаемыми в соответствии с ним иными нормативными правовыми актами Российской Федерации обязательных требований к эксплуатации судоходных гидротехнических сооружений проводится в рамках федерального государственного контроля (надзора) в области торгового мореплавания, внутреннего водного транспорта.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При осуществлении федерального государственного надзора в области безопасности гидротехнических сооружений проводятся следующие профилактические мероприятия: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информирование;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обобщение правоприменительной практики;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объявление предостережений;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меры стимулирования добросовестности, предусматривающие оценку соответствия собственника гидротехнического сооружения или эксплуатирующей его организации критериям добросовестности за пять лет;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консультирование.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Организация и осуществление федерального государственного надзора в области безопасности гидротехнических сооружений регулируются Федеральным </w:t>
      </w:r>
      <w:hyperlink r:id="rId204">
        <w:r>
          <w:rPr>
            <w:color w:val="0000FF"/>
          </w:rPr>
          <w:t>законом</w:t>
        </w:r>
      </w:hyperlink>
      <w:r>
        <w:t xml:space="preserve"> от 31 июля 2020 года N 248-ФЗ "О государственном контроле (надзоре) и муниципальном контроле в Российской Федерации".</w:t>
      </w:r>
    </w:p>
    <w:p w:rsidR="0050407D" w:rsidRDefault="0050407D">
      <w:pPr>
        <w:pStyle w:val="ConsPlusNormal"/>
        <w:spacing w:before="220"/>
        <w:ind w:firstLine="540"/>
        <w:jc w:val="both"/>
      </w:pPr>
      <w:hyperlink r:id="rId205">
        <w:r>
          <w:rPr>
            <w:color w:val="0000FF"/>
          </w:rPr>
          <w:t>Положение</w:t>
        </w:r>
      </w:hyperlink>
      <w:r>
        <w:t xml:space="preserve"> о федеральном государственном надзоре в области безопасности гидротехнических сооружений утверждается Правительством Российской Федерации.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При осуществлении федерального государственного надзора в области безопасности гидротехнических сооружений проводятся следующие контрольные (надзорные) мероприятия: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выездные проверки;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документарные проверки.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Для федерального государственного надзора в области безопасности гидротехнических сооружений устанавливаются следующие особенности применения системы оценки и управления рисками при проведении плановых контрольных (надзорных) мероприятий: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в отношении гидротехнических сооружений I или II класса плановые выездные проверки проводятся не чаще одного раза в год;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в отношении гидротехнических сооружений III класса плановые выездные проверки проводятся не чаще одного раза в три года;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в отношении гидротехнических сооружений IV класса плановые проверки не проводятся.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При организации проведения плановых контрольных (надзорных) мероприятий учитываются результаты оценки добросовестности контролируемых лиц.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На гидротехнических сооружениях I класса устанавливается режим постоянного государственного контроля (надзора) в соответствии с положениями Федерального </w:t>
      </w:r>
      <w:hyperlink r:id="rId206">
        <w:r>
          <w:rPr>
            <w:color w:val="0000FF"/>
          </w:rPr>
          <w:t>закона</w:t>
        </w:r>
      </w:hyperlink>
      <w:r>
        <w:t xml:space="preserve"> от 31 июля 2020 года N 248-ФЗ "О государственном контроле (надзоре) и муниципальном контроле в Российской Федерации".</w:t>
      </w:r>
    </w:p>
    <w:p w:rsidR="0050407D" w:rsidRDefault="0050407D">
      <w:pPr>
        <w:pStyle w:val="ConsPlusNormal"/>
        <w:spacing w:before="220"/>
        <w:ind w:firstLine="540"/>
        <w:jc w:val="both"/>
      </w:pPr>
      <w:hyperlink r:id="rId207">
        <w:r>
          <w:rPr>
            <w:color w:val="0000FF"/>
          </w:rPr>
          <w:t>Порядок</w:t>
        </w:r>
      </w:hyperlink>
      <w:r>
        <w:t xml:space="preserve"> осуществления постоянного государственного контроля (надзора) устанавливается положением о федеральном государственном надзоре в области безопасности гидротехнических сооружений.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14. Проверка 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>Для проверки гидротехнических сооружений органы государственного надзора могут формировать инспекционные комиссии.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208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При проверке гидротехнических сооружений осуществляется государственный контроль (надзор) за деятельностью собственников гидротехнических сооружений и (или) эксплуатирующих их организаций, а также подрядных организаций при капитальном ремонте, эксплуатации, консервации и ликвидации гидротехнических сооружений в целях оценки соблюдения обязательных требований.</w:t>
      </w:r>
    </w:p>
    <w:p w:rsidR="0050407D" w:rsidRDefault="0050407D">
      <w:pPr>
        <w:pStyle w:val="ConsPlusNormal"/>
        <w:jc w:val="both"/>
      </w:pPr>
      <w:r>
        <w:t xml:space="preserve">(часть вторая в ред. Федерального </w:t>
      </w:r>
      <w:hyperlink r:id="rId209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Проверка выполняемых работ при строительстве, реконструкции гидротехнических сооружений осуществляется уполномоченными на осуществление государственного строительного надзора федеральным органом исполнительной власти, органами исполнительной власти субъектов Российской Федерации в соответствии с </w:t>
      </w:r>
      <w:hyperlink r:id="rId210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деятельности.</w:t>
      </w:r>
    </w:p>
    <w:p w:rsidR="0050407D" w:rsidRDefault="0050407D">
      <w:pPr>
        <w:pStyle w:val="ConsPlusNormal"/>
        <w:jc w:val="both"/>
      </w:pPr>
      <w:r>
        <w:t xml:space="preserve">(часть третья введена Федеральным </w:t>
      </w:r>
      <w:hyperlink r:id="rId211">
        <w:r>
          <w:rPr>
            <w:color w:val="0000FF"/>
          </w:rPr>
          <w:t>законом</w:t>
        </w:r>
      </w:hyperlink>
      <w:r>
        <w:t xml:space="preserve"> от 18.12.2006 N 232-ФЗ, в ред. Федерального </w:t>
      </w:r>
      <w:hyperlink r:id="rId212">
        <w:r>
          <w:rPr>
            <w:color w:val="0000FF"/>
          </w:rPr>
          <w:t>закона</w:t>
        </w:r>
      </w:hyperlink>
      <w:r>
        <w:t xml:space="preserve"> от 18.07.2011 N 243-ФЗ)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При обнаружении гидротехнического сооружения, которое не имеет собственника или собственник которого неизвестен либо от права собственности на которое собственник отказался, проверка такого гидротехнического сооружения осуществляется органами государственного надзора в соответствии с </w:t>
      </w:r>
      <w:hyperlink r:id="rId213">
        <w:r>
          <w:rPr>
            <w:color w:val="0000FF"/>
          </w:rPr>
          <w:t>порядком</w:t>
        </w:r>
      </w:hyperlink>
      <w:r>
        <w:t>, установленным Правительством Российской Федерации.</w:t>
      </w:r>
    </w:p>
    <w:p w:rsidR="0050407D" w:rsidRDefault="0050407D">
      <w:pPr>
        <w:pStyle w:val="ConsPlusNormal"/>
        <w:jc w:val="both"/>
      </w:pPr>
      <w:r>
        <w:t xml:space="preserve">(часть четвертая введена Федеральным </w:t>
      </w:r>
      <w:hyperlink r:id="rId214">
        <w:r>
          <w:rPr>
            <w:color w:val="0000FF"/>
          </w:rPr>
          <w:t>законом</w:t>
        </w:r>
      </w:hyperlink>
      <w:r>
        <w:t xml:space="preserve"> от 28.12.2013 N 445-ФЗ)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jc w:val="center"/>
        <w:outlineLvl w:val="0"/>
      </w:pPr>
      <w:r>
        <w:t>Глава IV. ФИНАНСОВОЕ ОБЕСПЕЧЕНИЕ БЕЗОПАСНОСТИ</w:t>
      </w:r>
    </w:p>
    <w:p w:rsidR="0050407D" w:rsidRDefault="0050407D">
      <w:pPr>
        <w:pStyle w:val="ConsPlusTitle"/>
        <w:jc w:val="center"/>
      </w:pPr>
      <w:r>
        <w:t>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15. Обязательное страхование гражданской ответственности за причинение вреда в результате аварии гидротехнического сооружения</w:t>
      </w:r>
    </w:p>
    <w:p w:rsidR="0050407D" w:rsidRDefault="0050407D">
      <w:pPr>
        <w:pStyle w:val="ConsPlusNormal"/>
        <w:ind w:firstLine="540"/>
        <w:jc w:val="both"/>
      </w:pPr>
      <w:r>
        <w:t xml:space="preserve">(в ред. Федерального </w:t>
      </w:r>
      <w:hyperlink r:id="rId215">
        <w:r>
          <w:rPr>
            <w:color w:val="0000FF"/>
          </w:rPr>
          <w:t>закона</w:t>
        </w:r>
      </w:hyperlink>
      <w:r>
        <w:t xml:space="preserve"> от 27.07.2010 N 226-ФЗ)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Normal"/>
        <w:ind w:firstLine="540"/>
        <w:jc w:val="both"/>
      </w:pPr>
      <w:r>
        <w:t xml:space="preserve">Обязательное страхование гражданской ответственности за причинение вреда в результате аварии гидротехнического сооружения осуществляется в соответствии с </w:t>
      </w:r>
      <w:hyperlink r:id="rId216">
        <w:r>
          <w:rPr>
            <w:color w:val="0000FF"/>
          </w:rPr>
          <w:t>законодательством</w:t>
        </w:r>
      </w:hyperlink>
      <w: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bookmarkStart w:id="4" w:name="P374"/>
      <w:bookmarkEnd w:id="4"/>
      <w:r>
        <w:t>Статья 16. Возмещение вреда, причиненного в результате нарушения законодательства о безопасности 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 xml:space="preserve">Вред, причиненный жизни, здоровью физических лиц, имуществу физических и юридических лиц в результате нарушения законодательства о безопасности гидротехнических сооружений, подлежит возмещению физическим или юридическим лицом, причинившим такой вред, в соответствии с Гражданским </w:t>
      </w:r>
      <w:hyperlink r:id="rId217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16.1. Ответственность за причинение вреда жизни или здоровью граждан в результате аварии гидротехнического сооружения</w:t>
      </w:r>
    </w:p>
    <w:p w:rsidR="0050407D" w:rsidRDefault="0050407D">
      <w:pPr>
        <w:pStyle w:val="ConsPlusNormal"/>
        <w:ind w:firstLine="540"/>
        <w:jc w:val="both"/>
      </w:pPr>
      <w:r>
        <w:t xml:space="preserve">(введена Федеральным </w:t>
      </w:r>
      <w:hyperlink r:id="rId218">
        <w:r>
          <w:rPr>
            <w:color w:val="0000FF"/>
          </w:rPr>
          <w:t>законом</w:t>
        </w:r>
      </w:hyperlink>
      <w:r>
        <w:t xml:space="preserve"> от 27.07.2010 N 226-ФЗ)</w:t>
      </w:r>
    </w:p>
    <w:p w:rsidR="0050407D" w:rsidRDefault="0050407D">
      <w:pPr>
        <w:pStyle w:val="ConsPlusNormal"/>
        <w:ind w:firstLine="540"/>
        <w:jc w:val="both"/>
      </w:pPr>
    </w:p>
    <w:p w:rsidR="0050407D" w:rsidRDefault="0050407D">
      <w:pPr>
        <w:pStyle w:val="ConsPlusNormal"/>
        <w:ind w:firstLine="540"/>
        <w:jc w:val="both"/>
      </w:pPr>
      <w:r>
        <w:t>В случае причинения вреда жизни или здоровью граждан в результате аварии гидротехнического сооружения эксплуатирующая организация или иной владелец гидротехнического сооружения, ответственные за причиненный вред, обязаны обеспечить выплату компенсации в счет возмещения причиненного вреда: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гражданам, имеющим право в соответствии с гражданским </w:t>
      </w:r>
      <w:hyperlink r:id="rId219">
        <w:r>
          <w:rPr>
            <w:color w:val="0000FF"/>
          </w:rPr>
          <w:t>законодательством</w:t>
        </w:r>
      </w:hyperlink>
      <w:r>
        <w:t xml:space="preserve"> на возмещение вреда, понесенного в случае смерти потерпевшего (кормильца), - в сумме три миллиона рублей;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220">
        <w:r>
          <w:rPr>
            <w:color w:val="0000FF"/>
          </w:rPr>
          <w:t>закона</w:t>
        </w:r>
      </w:hyperlink>
      <w:r>
        <w:t xml:space="preserve"> от 29.12.2022 N 628-ФЗ)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гражданам, имеющим право в соответствии с гражданским </w:t>
      </w:r>
      <w:hyperlink r:id="rId221">
        <w:r>
          <w:rPr>
            <w:color w:val="0000FF"/>
          </w:rPr>
          <w:t>законодательством</w:t>
        </w:r>
      </w:hyperlink>
      <w:r>
        <w:t xml:space="preserve"> на возмещение вреда, причиненного здоровью, - в сумме, определяемой исходя из характера и степени повреждения здоровья по нормативам, устанавливаемым Правительством Российской Федерации. Размер компенсации в этом случае не может превышать три миллиона рублей.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222">
        <w:r>
          <w:rPr>
            <w:color w:val="0000FF"/>
          </w:rPr>
          <w:t>закона</w:t>
        </w:r>
      </w:hyperlink>
      <w:r>
        <w:t xml:space="preserve"> от 29.12.2022 N 628-ФЗ)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Выплата компенсации в счет возмещения вреда, причиненного жизни или здоровью граждан в результате аварии гидротехнического сооружения, не освобождает ответственное за причиненный вред лицо от его возмещения в соответствии с требованиями гражданского законодательства в части, превышающей сумму произведенной компенсации.</w:t>
      </w:r>
    </w:p>
    <w:p w:rsidR="0050407D" w:rsidRDefault="0050407D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Ст. 17 не применяется до 01.09.2024 в отношении гидротехнических сооружений, расположенных на территориях ДНР, ЛНР, Запорожской области и Херсонской области (</w:t>
            </w:r>
            <w:hyperlink r:id="rId223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30.05.2023 N 873).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 17 утрачивает силу (</w:t>
            </w:r>
            <w:hyperlink r:id="rId22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Title"/>
        <w:spacing w:before="280"/>
        <w:ind w:firstLine="540"/>
        <w:jc w:val="both"/>
        <w:outlineLvl w:val="1"/>
      </w:pPr>
      <w:bookmarkStart w:id="5" w:name="P392"/>
      <w:bookmarkEnd w:id="5"/>
      <w:r>
        <w:t>Статья 17. Финансовое обеспечение гражданской ответственности за вред, причиненный в результате аварии гидротехнического сооружения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>Собственник гидротехнического сооружения, а также эксплуатирующая организация в случае, если гидротехническое сооружение находится в государственной или муниципальной собственности, обязаны иметь финансовое обеспечение гражданской ответственности. Финансовое обеспечение гражданской ответственности в случае возмещения вреда, причиненного в результате аварии гидротехнического сооружения (за исключением обстоятельств вследствие непреодолимой силы), осуществляется за счет средств собственника гидротехнического сооружения или эксплуатирующей организации, а также за счет страховой суммы, определенной договором страхования риска гражданской ответственности.</w:t>
      </w:r>
    </w:p>
    <w:p w:rsidR="0050407D" w:rsidRDefault="0050407D">
      <w:pPr>
        <w:pStyle w:val="ConsPlusNormal"/>
        <w:spacing w:before="220"/>
        <w:ind w:firstLine="540"/>
        <w:jc w:val="both"/>
      </w:pPr>
      <w:hyperlink r:id="rId225">
        <w:r>
          <w:rPr>
            <w:color w:val="0000FF"/>
          </w:rPr>
          <w:t>Порядок</w:t>
        </w:r>
      </w:hyperlink>
      <w:r>
        <w:t xml:space="preserve"> определения величины финансового обеспечения гражданской ответственности устанавливает Правительство Российской Федерации.</w:t>
      </w:r>
    </w:p>
    <w:p w:rsidR="0050407D" w:rsidRDefault="0050407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ст. 18 утрачивает силу (</w:t>
            </w:r>
            <w:hyperlink r:id="rId226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Title"/>
        <w:spacing w:before="280"/>
        <w:ind w:firstLine="540"/>
        <w:jc w:val="both"/>
        <w:outlineLvl w:val="1"/>
      </w:pPr>
      <w:bookmarkStart w:id="6" w:name="P399"/>
      <w:bookmarkEnd w:id="6"/>
      <w:r>
        <w:t>Статья 18. Участие государства в возмещении вреда, причиненного в результате аварии гидротехнического сооружения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 xml:space="preserve">В случае, если затраты, необходимые для возмещения вреда, причиненного в результате аварии гидротехнического сооружения, превышают сумму финансового обеспечения гражданской ответственности, определенного в соответствии со </w:t>
      </w:r>
      <w:hyperlink w:anchor="P392">
        <w:r>
          <w:rPr>
            <w:color w:val="0000FF"/>
          </w:rPr>
          <w:t>статьей 17</w:t>
        </w:r>
      </w:hyperlink>
      <w:r>
        <w:t xml:space="preserve"> настоящего Федерального закона, порядок возмещения вреда устанавливает Правительство Российской Федерации.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jc w:val="center"/>
        <w:outlineLvl w:val="0"/>
      </w:pPr>
      <w:r>
        <w:t>Глава V. НАРУШЕНИЕ ЗАКОНОДАТЕЛЬСТВА О БЕЗОПАСНОСТИ</w:t>
      </w:r>
    </w:p>
    <w:p w:rsidR="0050407D" w:rsidRDefault="0050407D">
      <w:pPr>
        <w:pStyle w:val="ConsPlusTitle"/>
        <w:jc w:val="center"/>
      </w:pPr>
      <w:r>
        <w:t>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19. Нарушение законодательства о безопасности 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bookmarkStart w:id="7" w:name="P408"/>
      <w:bookmarkEnd w:id="7"/>
      <w:r>
        <w:t>Нарушениями законодательства о безопасности гидротехнических сооружений являются: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абзац утратил силу с 1 сентября 2023 года. - Федеральный </w:t>
      </w:r>
      <w:hyperlink r:id="rId227">
        <w:r>
          <w:rPr>
            <w:color w:val="0000FF"/>
          </w:rPr>
          <w:t>закон</w:t>
        </w:r>
      </w:hyperlink>
      <w:r>
        <w:t xml:space="preserve"> от 29.05.2023 N 191-ФЗ;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невыполнение требований представления </w:t>
      </w:r>
      <w:hyperlink r:id="rId228">
        <w:r>
          <w:rPr>
            <w:color w:val="0000FF"/>
          </w:rPr>
          <w:t>декларации</w:t>
        </w:r>
      </w:hyperlink>
      <w:r>
        <w:t xml:space="preserve"> безопасности гидротехнического сооружения или проведения государственной экспертизы проектной документации гидротехнических сооружений или государственной экспертизы декларации безопасности гидротехнических сооружений;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229">
        <w:r>
          <w:rPr>
            <w:color w:val="0000FF"/>
          </w:rPr>
          <w:t>закона</w:t>
        </w:r>
      </w:hyperlink>
      <w:r>
        <w:t xml:space="preserve"> от 18.12.2006 N 232-ФЗ)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невыполнение предписаний органов государственного надзора;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230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нарушение обязательных требований при проектировании, строительстве, эксплуатации, капитальном ремонте, реконструкции, консервации и ликвидации гидротехнических сооружений;</w:t>
      </w:r>
    </w:p>
    <w:p w:rsidR="0050407D" w:rsidRDefault="0050407D">
      <w:pPr>
        <w:pStyle w:val="ConsPlusNormal"/>
        <w:jc w:val="both"/>
      </w:pPr>
      <w:r>
        <w:t xml:space="preserve">(в ред. Федерального </w:t>
      </w:r>
      <w:hyperlink r:id="rId231">
        <w:r>
          <w:rPr>
            <w:color w:val="0000FF"/>
          </w:rPr>
          <w:t>закона</w:t>
        </w:r>
      </w:hyperlink>
      <w:r>
        <w:t xml:space="preserve"> от 28.12.2013 N 445-ФЗ)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непринятие мер по обеспечению безопасности гидротехнических сооружений при возросшем уровне вредных природных или техногенных воздействий, ухудшении показателей прочности и водонепроницаемости материалов, из которых возведены гидротехнические сооружения, и пород основания, неудовлетворительных условиях эксплуатации, технического оснащения гидротехнических сооружений и организации контроля (мониторинга) за их безопасностью;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отказ от передачи </w:t>
      </w:r>
      <w:hyperlink r:id="rId232">
        <w:r>
          <w:rPr>
            <w:color w:val="0000FF"/>
          </w:rPr>
          <w:t>органам</w:t>
        </w:r>
      </w:hyperlink>
      <w:r>
        <w:t xml:space="preserve"> государственного надзора информации об угрозе аварий гидротехнических сооружений или сокрытие такой информации от данных органов, искажение такой информации, а в случае непосредственной угрозы прорыва напорного фронта - от органов государственной власти, органов местного самоуправления и от работников находящихся в аварийном состоянии гидротехнических сооружений, населения и организаций в зоне возможного затопления;</w:t>
      </w:r>
    </w:p>
    <w:p w:rsidR="0050407D" w:rsidRDefault="0050407D">
      <w:pPr>
        <w:pStyle w:val="ConsPlusNormal"/>
        <w:jc w:val="both"/>
      </w:pPr>
      <w:r>
        <w:t xml:space="preserve">(в ред. Федеральных законов от 22.08.2004 </w:t>
      </w:r>
      <w:hyperlink r:id="rId233">
        <w:r>
          <w:rPr>
            <w:color w:val="0000FF"/>
          </w:rPr>
          <w:t>N 122-ФЗ</w:t>
        </w:r>
      </w:hyperlink>
      <w:r>
        <w:t xml:space="preserve">, от 28.12.2013 </w:t>
      </w:r>
      <w:hyperlink r:id="rId234">
        <w:r>
          <w:rPr>
            <w:color w:val="0000FF"/>
          </w:rPr>
          <w:t>N 445-ФЗ</w:t>
        </w:r>
      </w:hyperlink>
      <w:r>
        <w:t>)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235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20. Ответственность за нарушение законодательства о безопасности гидротехнических сооружений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 xml:space="preserve">Должностные и иные лица за нарушение </w:t>
      </w:r>
      <w:hyperlink w:anchor="P408">
        <w:r>
          <w:rPr>
            <w:color w:val="0000FF"/>
          </w:rPr>
          <w:t>законодательства</w:t>
        </w:r>
      </w:hyperlink>
      <w:r>
        <w:t xml:space="preserve"> о безопасности гидротехнических сооружений, совершение действий (бездействие), приведших к снижению безопасности гидротехнических сооружений или к возникновению чрезвычайных ситуаций, несут ответственность в соответствии с законодательством.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jc w:val="center"/>
        <w:outlineLvl w:val="0"/>
      </w:pPr>
      <w:r>
        <w:t>Глава VI. ЗАКЛЮЧИТЕЛЬНЫЕ ПОЛОЖЕНИЯ</w:t>
      </w:r>
    </w:p>
    <w:p w:rsidR="0050407D" w:rsidRDefault="0050407D">
      <w:pPr>
        <w:pStyle w:val="ConsPlusNormal"/>
      </w:pPr>
    </w:p>
    <w:p w:rsidR="0050407D" w:rsidRDefault="0050407D">
      <w:pPr>
        <w:pStyle w:val="ConsPlusTitle"/>
        <w:ind w:firstLine="540"/>
        <w:jc w:val="both"/>
        <w:outlineLvl w:val="1"/>
      </w:pPr>
      <w:r>
        <w:t>Статья 21. Порядок вступления в силу настоящего Федерального закона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Нормативные правовые акты, принятые до вступления в силу настоящего Федерального закона, действуют в части, ему не противоречащей.</w:t>
      </w:r>
    </w:p>
    <w:p w:rsidR="0050407D" w:rsidRDefault="005040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040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0407D" w:rsidRDefault="0050407D">
            <w:pPr>
              <w:pStyle w:val="ConsPlusNormal"/>
              <w:jc w:val="both"/>
            </w:pPr>
            <w:r>
              <w:rPr>
                <w:color w:val="392C69"/>
              </w:rPr>
              <w:t>С 01.09.2024 п. 2 ст. 21 утрачивает силу (</w:t>
            </w:r>
            <w:hyperlink r:id="rId236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29.05.2023 N 191-ФЗ).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07D" w:rsidRDefault="0050407D">
            <w:pPr>
              <w:pStyle w:val="ConsPlusNormal"/>
            </w:pPr>
          </w:p>
        </w:tc>
      </w:tr>
    </w:tbl>
    <w:p w:rsidR="0050407D" w:rsidRDefault="0050407D">
      <w:pPr>
        <w:pStyle w:val="ConsPlusNormal"/>
        <w:spacing w:before="280"/>
        <w:ind w:firstLine="540"/>
        <w:jc w:val="both"/>
      </w:pPr>
      <w:r>
        <w:t xml:space="preserve">2. Гидротехнические сооружения, которые находятся в эксплуатации при вступлении в силу настоящего Федерального закона, вносятся в Регистр в безусловном порядке без представления </w:t>
      </w:r>
      <w:hyperlink r:id="rId237">
        <w:r>
          <w:rPr>
            <w:color w:val="0000FF"/>
          </w:rPr>
          <w:t>деклараций</w:t>
        </w:r>
      </w:hyperlink>
      <w:r>
        <w:t xml:space="preserve"> безопасности гидротехнических сооружений.</w:t>
      </w:r>
    </w:p>
    <w:p w:rsidR="0050407D" w:rsidRDefault="0050407D">
      <w:pPr>
        <w:pStyle w:val="ConsPlusNormal"/>
        <w:spacing w:before="220"/>
        <w:ind w:firstLine="540"/>
        <w:jc w:val="both"/>
      </w:pPr>
      <w:r>
        <w:t>3.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  <w:jc w:val="right"/>
      </w:pPr>
      <w:r>
        <w:t>Президент</w:t>
      </w:r>
    </w:p>
    <w:p w:rsidR="0050407D" w:rsidRDefault="0050407D">
      <w:pPr>
        <w:pStyle w:val="ConsPlusNormal"/>
        <w:jc w:val="right"/>
      </w:pPr>
      <w:r>
        <w:t>Российской Федерации</w:t>
      </w:r>
    </w:p>
    <w:p w:rsidR="0050407D" w:rsidRDefault="0050407D">
      <w:pPr>
        <w:pStyle w:val="ConsPlusNormal"/>
        <w:jc w:val="right"/>
      </w:pPr>
      <w:r>
        <w:t>Б.ЕЛЬЦИН</w:t>
      </w:r>
    </w:p>
    <w:p w:rsidR="0050407D" w:rsidRDefault="0050407D">
      <w:pPr>
        <w:pStyle w:val="ConsPlusNormal"/>
      </w:pPr>
      <w:r>
        <w:t>Москва, Кремль</w:t>
      </w:r>
    </w:p>
    <w:p w:rsidR="0050407D" w:rsidRDefault="0050407D">
      <w:pPr>
        <w:pStyle w:val="ConsPlusNormal"/>
        <w:spacing w:before="220"/>
      </w:pPr>
      <w:r>
        <w:t>21 июля 1997 года</w:t>
      </w:r>
    </w:p>
    <w:p w:rsidR="0050407D" w:rsidRDefault="0050407D">
      <w:pPr>
        <w:pStyle w:val="ConsPlusNormal"/>
        <w:spacing w:before="220"/>
      </w:pPr>
      <w:r>
        <w:t>N 117-ФЗ</w:t>
      </w:r>
    </w:p>
    <w:p w:rsidR="0050407D" w:rsidRDefault="0050407D">
      <w:pPr>
        <w:pStyle w:val="ConsPlusNormal"/>
      </w:pPr>
    </w:p>
    <w:p w:rsidR="0050407D" w:rsidRDefault="0050407D">
      <w:pPr>
        <w:pStyle w:val="ConsPlusNormal"/>
      </w:pPr>
    </w:p>
    <w:p w:rsidR="0050407D" w:rsidRDefault="005040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C70E13" w:rsidRDefault="00C70E13"/>
    <w:sectPr w:rsidR="00C70E13" w:rsidSect="009B3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7D"/>
    <w:rsid w:val="0050407D"/>
    <w:rsid w:val="00C7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3F8E2-8550-437D-A66F-F8C0D00B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0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040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040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040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040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040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040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0407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141801&amp;dst=100008" TargetMode="External"/><Relationship Id="rId21" Type="http://schemas.openxmlformats.org/officeDocument/2006/relationships/hyperlink" Target="https://login.consultant.ru/link/?req=doc&amp;base=LAW&amp;n=440515&amp;dst=100117" TargetMode="External"/><Relationship Id="rId42" Type="http://schemas.openxmlformats.org/officeDocument/2006/relationships/hyperlink" Target="https://login.consultant.ru/link/?req=doc&amp;base=LAW&amp;n=448082&amp;dst=100020" TargetMode="External"/><Relationship Id="rId63" Type="http://schemas.openxmlformats.org/officeDocument/2006/relationships/hyperlink" Target="https://login.consultant.ru/link/?req=doc&amp;base=LAW&amp;n=364396&amp;dst=100009" TargetMode="External"/><Relationship Id="rId84" Type="http://schemas.openxmlformats.org/officeDocument/2006/relationships/hyperlink" Target="https://login.consultant.ru/link/?req=doc&amp;base=LAW&amp;n=448082&amp;dst=100035" TargetMode="External"/><Relationship Id="rId138" Type="http://schemas.openxmlformats.org/officeDocument/2006/relationships/hyperlink" Target="https://login.consultant.ru/link/?req=doc&amp;base=LAW&amp;n=448082&amp;dst=100052" TargetMode="External"/><Relationship Id="rId159" Type="http://schemas.openxmlformats.org/officeDocument/2006/relationships/hyperlink" Target="https://login.consultant.ru/link/?req=doc&amp;base=LAW&amp;n=440507&amp;dst=100528" TargetMode="External"/><Relationship Id="rId170" Type="http://schemas.openxmlformats.org/officeDocument/2006/relationships/hyperlink" Target="https://login.consultant.ru/link/?req=doc&amp;base=LAW&amp;n=201712&amp;dst=100346" TargetMode="External"/><Relationship Id="rId191" Type="http://schemas.openxmlformats.org/officeDocument/2006/relationships/hyperlink" Target="https://login.consultant.ru/link/?req=doc&amp;base=LAW&amp;n=371373&amp;dst=100010" TargetMode="External"/><Relationship Id="rId205" Type="http://schemas.openxmlformats.org/officeDocument/2006/relationships/hyperlink" Target="https://login.consultant.ru/link/?req=doc&amp;base=LAW&amp;n=388969&amp;dst=100016" TargetMode="External"/><Relationship Id="rId226" Type="http://schemas.openxmlformats.org/officeDocument/2006/relationships/hyperlink" Target="https://login.consultant.ru/link/?req=doc&amp;base=LAW&amp;n=448082&amp;dst=100073" TargetMode="External"/><Relationship Id="rId107" Type="http://schemas.openxmlformats.org/officeDocument/2006/relationships/hyperlink" Target="https://login.consultant.ru/link/?req=doc&amp;base=LAW&amp;n=448082&amp;dst=100043" TargetMode="External"/><Relationship Id="rId11" Type="http://schemas.openxmlformats.org/officeDocument/2006/relationships/hyperlink" Target="https://login.consultant.ru/link/?req=doc&amp;base=LAW&amp;n=221684&amp;dst=100528" TargetMode="External"/><Relationship Id="rId32" Type="http://schemas.openxmlformats.org/officeDocument/2006/relationships/hyperlink" Target="https://login.consultant.ru/link/?req=doc&amp;base=LAW&amp;n=50241&amp;dst=100847" TargetMode="External"/><Relationship Id="rId53" Type="http://schemas.openxmlformats.org/officeDocument/2006/relationships/hyperlink" Target="https://login.consultant.ru/link/?req=doc&amp;base=LAW&amp;n=200558&amp;dst=100010" TargetMode="External"/><Relationship Id="rId74" Type="http://schemas.openxmlformats.org/officeDocument/2006/relationships/hyperlink" Target="https://login.consultant.ru/link/?req=doc&amp;base=LAW&amp;n=437673&amp;dst=100020" TargetMode="External"/><Relationship Id="rId128" Type="http://schemas.openxmlformats.org/officeDocument/2006/relationships/hyperlink" Target="https://login.consultant.ru/link/?req=doc&amp;base=LAW&amp;n=200558&amp;dst=100023" TargetMode="External"/><Relationship Id="rId149" Type="http://schemas.openxmlformats.org/officeDocument/2006/relationships/hyperlink" Target="https://login.consultant.ru/link/?req=doc&amp;base=LAW&amp;n=462416&amp;dst=191" TargetMode="External"/><Relationship Id="rId5" Type="http://schemas.openxmlformats.org/officeDocument/2006/relationships/hyperlink" Target="https://login.consultant.ru/link/?req=doc&amp;base=LAW&amp;n=440506&amp;dst=100282" TargetMode="External"/><Relationship Id="rId95" Type="http://schemas.openxmlformats.org/officeDocument/2006/relationships/hyperlink" Target="https://login.consultant.ru/link/?req=doc&amp;base=LAW&amp;n=450823&amp;dst=100" TargetMode="External"/><Relationship Id="rId160" Type="http://schemas.openxmlformats.org/officeDocument/2006/relationships/hyperlink" Target="https://login.consultant.ru/link/?req=doc&amp;base=LAW&amp;n=200558&amp;dst=100050" TargetMode="External"/><Relationship Id="rId181" Type="http://schemas.openxmlformats.org/officeDocument/2006/relationships/hyperlink" Target="https://login.consultant.ru/link/?req=doc&amp;base=LAW&amp;n=448082&amp;dst=100068" TargetMode="External"/><Relationship Id="rId216" Type="http://schemas.openxmlformats.org/officeDocument/2006/relationships/hyperlink" Target="https://login.consultant.ru/link/?req=doc&amp;base=LAW&amp;n=436806&amp;dst=100033" TargetMode="External"/><Relationship Id="rId237" Type="http://schemas.openxmlformats.org/officeDocument/2006/relationships/hyperlink" Target="https://login.consultant.ru/link/?req=doc&amp;base=LAW&amp;n=372276&amp;dst=100016" TargetMode="External"/><Relationship Id="rId22" Type="http://schemas.openxmlformats.org/officeDocument/2006/relationships/hyperlink" Target="https://login.consultant.ru/link/?req=doc&amp;base=LAW&amp;n=200558&amp;dst=100009" TargetMode="External"/><Relationship Id="rId43" Type="http://schemas.openxmlformats.org/officeDocument/2006/relationships/hyperlink" Target="https://login.consultant.ru/link/?req=doc&amp;base=LAW&amp;n=462416&amp;dst=169" TargetMode="External"/><Relationship Id="rId64" Type="http://schemas.openxmlformats.org/officeDocument/2006/relationships/hyperlink" Target="https://login.consultant.ru/link/?req=doc&amp;base=LAW&amp;n=440507&amp;dst=100520" TargetMode="External"/><Relationship Id="rId118" Type="http://schemas.openxmlformats.org/officeDocument/2006/relationships/hyperlink" Target="https://login.consultant.ru/link/?req=doc&amp;base=LAW&amp;n=370897&amp;dst=100010" TargetMode="External"/><Relationship Id="rId139" Type="http://schemas.openxmlformats.org/officeDocument/2006/relationships/hyperlink" Target="https://login.consultant.ru/link/?req=doc&amp;base=LAW&amp;n=462416&amp;dst=188" TargetMode="External"/><Relationship Id="rId85" Type="http://schemas.openxmlformats.org/officeDocument/2006/relationships/hyperlink" Target="https://login.consultant.ru/link/?req=doc&amp;base=LAW&amp;n=462416&amp;dst=178" TargetMode="External"/><Relationship Id="rId150" Type="http://schemas.openxmlformats.org/officeDocument/2006/relationships/hyperlink" Target="https://login.consultant.ru/link/?req=doc&amp;base=LAW&amp;n=437673&amp;dst=100031" TargetMode="External"/><Relationship Id="rId171" Type="http://schemas.openxmlformats.org/officeDocument/2006/relationships/hyperlink" Target="https://login.consultant.ru/link/?req=doc&amp;base=LAW&amp;n=173386&amp;dst=100270" TargetMode="External"/><Relationship Id="rId192" Type="http://schemas.openxmlformats.org/officeDocument/2006/relationships/hyperlink" Target="https://login.consultant.ru/link/?req=doc&amp;base=LAW&amp;n=364026&amp;dst=100009" TargetMode="External"/><Relationship Id="rId206" Type="http://schemas.openxmlformats.org/officeDocument/2006/relationships/hyperlink" Target="https://login.consultant.ru/link/?req=doc&amp;base=LAW&amp;n=465728" TargetMode="External"/><Relationship Id="rId227" Type="http://schemas.openxmlformats.org/officeDocument/2006/relationships/hyperlink" Target="https://login.consultant.ru/link/?req=doc&amp;base=LAW&amp;n=448082&amp;dst=100074" TargetMode="External"/><Relationship Id="rId12" Type="http://schemas.openxmlformats.org/officeDocument/2006/relationships/hyperlink" Target="https://login.consultant.ru/link/?req=doc&amp;base=LAW&amp;n=169838&amp;dst=100042" TargetMode="External"/><Relationship Id="rId33" Type="http://schemas.openxmlformats.org/officeDocument/2006/relationships/hyperlink" Target="https://login.consultant.ru/link/?req=doc&amp;base=LAW&amp;n=49047&amp;dst=100980" TargetMode="External"/><Relationship Id="rId108" Type="http://schemas.openxmlformats.org/officeDocument/2006/relationships/hyperlink" Target="https://login.consultant.ru/link/?req=doc&amp;base=LAW&amp;n=448082&amp;dst=100044" TargetMode="External"/><Relationship Id="rId129" Type="http://schemas.openxmlformats.org/officeDocument/2006/relationships/hyperlink" Target="https://login.consultant.ru/link/?req=doc&amp;base=LAW&amp;n=200558&amp;dst=100024" TargetMode="External"/><Relationship Id="rId54" Type="http://schemas.openxmlformats.org/officeDocument/2006/relationships/hyperlink" Target="https://login.consultant.ru/link/?req=doc&amp;base=LAW&amp;n=421016&amp;dst=100013" TargetMode="External"/><Relationship Id="rId75" Type="http://schemas.openxmlformats.org/officeDocument/2006/relationships/hyperlink" Target="https://login.consultant.ru/link/?req=doc&amp;base=LAW&amp;n=437673&amp;dst=100042" TargetMode="External"/><Relationship Id="rId96" Type="http://schemas.openxmlformats.org/officeDocument/2006/relationships/hyperlink" Target="https://login.consultant.ru/link/?req=doc&amp;base=LAW&amp;n=200558&amp;dst=100013" TargetMode="External"/><Relationship Id="rId140" Type="http://schemas.openxmlformats.org/officeDocument/2006/relationships/hyperlink" Target="https://login.consultant.ru/link/?req=doc&amp;base=LAW&amp;n=421016&amp;dst=100039" TargetMode="External"/><Relationship Id="rId161" Type="http://schemas.openxmlformats.org/officeDocument/2006/relationships/hyperlink" Target="https://login.consultant.ru/link/?req=doc&amp;base=LAW&amp;n=200558&amp;dst=100051" TargetMode="External"/><Relationship Id="rId182" Type="http://schemas.openxmlformats.org/officeDocument/2006/relationships/hyperlink" Target="https://login.consultant.ru/link/?req=doc&amp;base=LAW&amp;n=440507&amp;dst=100532" TargetMode="External"/><Relationship Id="rId217" Type="http://schemas.openxmlformats.org/officeDocument/2006/relationships/hyperlink" Target="https://login.consultant.ru/link/?req=doc&amp;base=LAW&amp;n=452991" TargetMode="External"/><Relationship Id="rId6" Type="http://schemas.openxmlformats.org/officeDocument/2006/relationships/hyperlink" Target="https://login.consultant.ru/link/?req=doc&amp;base=LAW&amp;n=451863&amp;dst=104151" TargetMode="External"/><Relationship Id="rId238" Type="http://schemas.openxmlformats.org/officeDocument/2006/relationships/fontTable" Target="fontTable.xml"/><Relationship Id="rId23" Type="http://schemas.openxmlformats.org/officeDocument/2006/relationships/hyperlink" Target="https://login.consultant.ru/link/?req=doc&amp;base=LAW&amp;n=298613&amp;dst=100018" TargetMode="External"/><Relationship Id="rId119" Type="http://schemas.openxmlformats.org/officeDocument/2006/relationships/hyperlink" Target="https://login.consultant.ru/link/?req=doc&amp;base=LAW&amp;n=421016&amp;dst=100034" TargetMode="External"/><Relationship Id="rId44" Type="http://schemas.openxmlformats.org/officeDocument/2006/relationships/hyperlink" Target="https://login.consultant.ru/link/?req=doc&amp;base=LAW&amp;n=449646&amp;dst=100031" TargetMode="External"/><Relationship Id="rId65" Type="http://schemas.openxmlformats.org/officeDocument/2006/relationships/hyperlink" Target="https://login.consultant.ru/link/?req=doc&amp;base=LAW&amp;n=421016&amp;dst=100018" TargetMode="External"/><Relationship Id="rId86" Type="http://schemas.openxmlformats.org/officeDocument/2006/relationships/hyperlink" Target="https://login.consultant.ru/link/?req=doc&amp;base=LAW&amp;n=454135&amp;dst=100161" TargetMode="External"/><Relationship Id="rId130" Type="http://schemas.openxmlformats.org/officeDocument/2006/relationships/hyperlink" Target="https://login.consultant.ru/link/?req=doc&amp;base=LAW&amp;n=421016&amp;dst=100036" TargetMode="External"/><Relationship Id="rId151" Type="http://schemas.openxmlformats.org/officeDocument/2006/relationships/hyperlink" Target="https://login.consultant.ru/link/?req=doc&amp;base=LAW&amp;n=437673&amp;dst=100020" TargetMode="External"/><Relationship Id="rId172" Type="http://schemas.openxmlformats.org/officeDocument/2006/relationships/hyperlink" Target="https://login.consultant.ru/link/?req=doc&amp;base=LAW&amp;n=372276&amp;dst=100016" TargetMode="External"/><Relationship Id="rId193" Type="http://schemas.openxmlformats.org/officeDocument/2006/relationships/hyperlink" Target="https://login.consultant.ru/link/?req=doc&amp;base=LAW&amp;n=371593&amp;dst=100011" TargetMode="External"/><Relationship Id="rId207" Type="http://schemas.openxmlformats.org/officeDocument/2006/relationships/hyperlink" Target="https://login.consultant.ru/link/?req=doc&amp;base=LAW&amp;n=388969&amp;dst=100016" TargetMode="External"/><Relationship Id="rId228" Type="http://schemas.openxmlformats.org/officeDocument/2006/relationships/hyperlink" Target="https://login.consultant.ru/link/?req=doc&amp;base=LAW&amp;n=372276&amp;dst=100016" TargetMode="External"/><Relationship Id="rId13" Type="http://schemas.openxmlformats.org/officeDocument/2006/relationships/hyperlink" Target="https://login.consultant.ru/link/?req=doc&amp;base=LAW&amp;n=116984&amp;dst=100087" TargetMode="External"/><Relationship Id="rId109" Type="http://schemas.openxmlformats.org/officeDocument/2006/relationships/hyperlink" Target="https://login.consultant.ru/link/?req=doc&amp;base=LAW&amp;n=462416&amp;dst=184" TargetMode="External"/><Relationship Id="rId34" Type="http://schemas.openxmlformats.org/officeDocument/2006/relationships/hyperlink" Target="https://login.consultant.ru/link/?req=doc&amp;base=LAW&amp;n=201712&amp;dst=100340" TargetMode="External"/><Relationship Id="rId55" Type="http://schemas.openxmlformats.org/officeDocument/2006/relationships/hyperlink" Target="https://login.consultant.ru/link/?req=doc&amp;base=LAW&amp;n=454135&amp;dst=100157" TargetMode="External"/><Relationship Id="rId76" Type="http://schemas.openxmlformats.org/officeDocument/2006/relationships/hyperlink" Target="https://login.consultant.ru/link/?req=doc&amp;base=LAW&amp;n=303482&amp;dst=100033" TargetMode="External"/><Relationship Id="rId97" Type="http://schemas.openxmlformats.org/officeDocument/2006/relationships/hyperlink" Target="https://login.consultant.ru/link/?req=doc&amp;base=LAW&amp;n=372996&amp;dst=100011" TargetMode="External"/><Relationship Id="rId120" Type="http://schemas.openxmlformats.org/officeDocument/2006/relationships/hyperlink" Target="https://login.consultant.ru/link/?req=doc&amp;base=LAW&amp;n=448082&amp;dst=100050" TargetMode="External"/><Relationship Id="rId141" Type="http://schemas.openxmlformats.org/officeDocument/2006/relationships/hyperlink" Target="https://login.consultant.ru/link/?req=doc&amp;base=LAW&amp;n=450823&amp;dst=100243" TargetMode="External"/><Relationship Id="rId7" Type="http://schemas.openxmlformats.org/officeDocument/2006/relationships/hyperlink" Target="https://login.consultant.ru/link/?req=doc&amp;base=LAW&amp;n=201316&amp;dst=100171" TargetMode="External"/><Relationship Id="rId162" Type="http://schemas.openxmlformats.org/officeDocument/2006/relationships/hyperlink" Target="https://login.consultant.ru/link/?req=doc&amp;base=LAW&amp;n=200558&amp;dst=100030" TargetMode="External"/><Relationship Id="rId183" Type="http://schemas.openxmlformats.org/officeDocument/2006/relationships/hyperlink" Target="https://login.consultant.ru/link/?req=doc&amp;base=LAW&amp;n=421016&amp;dst=100047" TargetMode="External"/><Relationship Id="rId218" Type="http://schemas.openxmlformats.org/officeDocument/2006/relationships/hyperlink" Target="https://login.consultant.ru/link/?req=doc&amp;base=LAW&amp;n=169838&amp;dst=100048" TargetMode="External"/><Relationship Id="rId239" Type="http://schemas.openxmlformats.org/officeDocument/2006/relationships/theme" Target="theme/theme1.xml"/><Relationship Id="rId24" Type="http://schemas.openxmlformats.org/officeDocument/2006/relationships/hyperlink" Target="https://login.consultant.ru/link/?req=doc&amp;base=LAW&amp;n=303482&amp;dst=100032" TargetMode="External"/><Relationship Id="rId45" Type="http://schemas.openxmlformats.org/officeDocument/2006/relationships/hyperlink" Target="https://login.consultant.ru/link/?req=doc&amp;base=LAW&amp;n=183371&amp;dst=100014" TargetMode="External"/><Relationship Id="rId66" Type="http://schemas.openxmlformats.org/officeDocument/2006/relationships/hyperlink" Target="https://login.consultant.ru/link/?req=doc&amp;base=LAW&amp;n=448082&amp;dst=100030" TargetMode="External"/><Relationship Id="rId87" Type="http://schemas.openxmlformats.org/officeDocument/2006/relationships/hyperlink" Target="https://login.consultant.ru/link/?req=doc&amp;base=LAW&amp;n=421016&amp;dst=100024" TargetMode="External"/><Relationship Id="rId110" Type="http://schemas.openxmlformats.org/officeDocument/2006/relationships/hyperlink" Target="https://login.consultant.ru/link/?req=doc&amp;base=LAW&amp;n=421016&amp;dst=100029" TargetMode="External"/><Relationship Id="rId131" Type="http://schemas.openxmlformats.org/officeDocument/2006/relationships/hyperlink" Target="https://login.consultant.ru/link/?req=doc&amp;base=LAW&amp;n=451863&amp;dst=104166" TargetMode="External"/><Relationship Id="rId152" Type="http://schemas.openxmlformats.org/officeDocument/2006/relationships/hyperlink" Target="https://login.consultant.ru/link/?req=doc&amp;base=LAW&amp;n=437673&amp;dst=100018" TargetMode="External"/><Relationship Id="rId173" Type="http://schemas.openxmlformats.org/officeDocument/2006/relationships/hyperlink" Target="https://login.consultant.ru/link/?req=doc&amp;base=LAW&amp;n=450837&amp;dst=101091" TargetMode="External"/><Relationship Id="rId194" Type="http://schemas.openxmlformats.org/officeDocument/2006/relationships/hyperlink" Target="https://login.consultant.ru/link/?req=doc&amp;base=LAW&amp;n=364026&amp;dst=100029" TargetMode="External"/><Relationship Id="rId208" Type="http://schemas.openxmlformats.org/officeDocument/2006/relationships/hyperlink" Target="https://login.consultant.ru/link/?req=doc&amp;base=LAW&amp;n=421016&amp;dst=100071" TargetMode="External"/><Relationship Id="rId229" Type="http://schemas.openxmlformats.org/officeDocument/2006/relationships/hyperlink" Target="https://login.consultant.ru/link/?req=doc&amp;base=LAW&amp;n=201712&amp;dst=100354" TargetMode="External"/><Relationship Id="rId14" Type="http://schemas.openxmlformats.org/officeDocument/2006/relationships/hyperlink" Target="https://login.consultant.ru/link/?req=doc&amp;base=LAW&amp;n=440507&amp;dst=100516" TargetMode="External"/><Relationship Id="rId35" Type="http://schemas.openxmlformats.org/officeDocument/2006/relationships/hyperlink" Target="https://login.consultant.ru/link/?req=doc&amp;base=LAW&amp;n=421016&amp;dst=100010" TargetMode="External"/><Relationship Id="rId56" Type="http://schemas.openxmlformats.org/officeDocument/2006/relationships/hyperlink" Target="https://login.consultant.ru/link/?req=doc&amp;base=LAW&amp;n=421016&amp;dst=100014" TargetMode="External"/><Relationship Id="rId77" Type="http://schemas.openxmlformats.org/officeDocument/2006/relationships/hyperlink" Target="https://login.consultant.ru/link/?req=doc&amp;base=LAW&amp;n=448082&amp;dst=100032" TargetMode="External"/><Relationship Id="rId100" Type="http://schemas.openxmlformats.org/officeDocument/2006/relationships/hyperlink" Target="https://login.consultant.ru/link/?req=doc&amp;base=LAW&amp;n=462416&amp;dst=180" TargetMode="External"/><Relationship Id="rId8" Type="http://schemas.openxmlformats.org/officeDocument/2006/relationships/hyperlink" Target="https://login.consultant.ru/link/?req=doc&amp;base=LAW&amp;n=201712&amp;dst=100339" TargetMode="External"/><Relationship Id="rId98" Type="http://schemas.openxmlformats.org/officeDocument/2006/relationships/hyperlink" Target="https://login.consultant.ru/link/?req=doc&amp;base=LAW&amp;n=368648&amp;dst=100010" TargetMode="External"/><Relationship Id="rId121" Type="http://schemas.openxmlformats.org/officeDocument/2006/relationships/hyperlink" Target="https://login.consultant.ru/link/?req=doc&amp;base=LAW&amp;n=462416&amp;dst=186" TargetMode="External"/><Relationship Id="rId142" Type="http://schemas.openxmlformats.org/officeDocument/2006/relationships/hyperlink" Target="https://login.consultant.ru/link/?req=doc&amp;base=LAW&amp;n=303482&amp;dst=100088" TargetMode="External"/><Relationship Id="rId163" Type="http://schemas.openxmlformats.org/officeDocument/2006/relationships/hyperlink" Target="https://login.consultant.ru/link/?req=doc&amp;base=LAW&amp;n=200558&amp;dst=100032" TargetMode="External"/><Relationship Id="rId184" Type="http://schemas.openxmlformats.org/officeDocument/2006/relationships/hyperlink" Target="https://login.consultant.ru/link/?req=doc&amp;base=LAW&amp;n=372276&amp;dst=100016" TargetMode="External"/><Relationship Id="rId219" Type="http://schemas.openxmlformats.org/officeDocument/2006/relationships/hyperlink" Target="https://login.consultant.ru/link/?req=doc&amp;base=LAW&amp;n=449455&amp;dst=102702" TargetMode="External"/><Relationship Id="rId230" Type="http://schemas.openxmlformats.org/officeDocument/2006/relationships/hyperlink" Target="https://login.consultant.ru/link/?req=doc&amp;base=LAW&amp;n=421016&amp;dst=100077" TargetMode="External"/><Relationship Id="rId25" Type="http://schemas.openxmlformats.org/officeDocument/2006/relationships/hyperlink" Target="https://login.consultant.ru/link/?req=doc&amp;base=LAW&amp;n=440511&amp;dst=100160" TargetMode="External"/><Relationship Id="rId46" Type="http://schemas.openxmlformats.org/officeDocument/2006/relationships/hyperlink" Target="https://login.consultant.ru/link/?req=doc&amp;base=LAW&amp;n=448082&amp;dst=100021" TargetMode="External"/><Relationship Id="rId67" Type="http://schemas.openxmlformats.org/officeDocument/2006/relationships/hyperlink" Target="https://login.consultant.ru/link/?req=doc&amp;base=LAW&amp;n=364412&amp;dst=100010" TargetMode="External"/><Relationship Id="rId88" Type="http://schemas.openxmlformats.org/officeDocument/2006/relationships/hyperlink" Target="https://login.consultant.ru/link/?req=doc&amp;base=LAW&amp;n=451863&amp;dst=104158" TargetMode="External"/><Relationship Id="rId111" Type="http://schemas.openxmlformats.org/officeDocument/2006/relationships/hyperlink" Target="https://login.consultant.ru/link/?req=doc&amp;base=LAW&amp;n=421016&amp;dst=100031" TargetMode="External"/><Relationship Id="rId132" Type="http://schemas.openxmlformats.org/officeDocument/2006/relationships/hyperlink" Target="https://login.consultant.ru/link/?req=doc&amp;base=LAW&amp;n=440507&amp;dst=100526" TargetMode="External"/><Relationship Id="rId153" Type="http://schemas.openxmlformats.org/officeDocument/2006/relationships/hyperlink" Target="https://login.consultant.ru/link/?req=doc&amp;base=LAW&amp;n=200558&amp;dst=100029" TargetMode="External"/><Relationship Id="rId174" Type="http://schemas.openxmlformats.org/officeDocument/2006/relationships/hyperlink" Target="https://login.consultant.ru/link/?req=doc&amp;base=LAW&amp;n=427833&amp;dst=100042" TargetMode="External"/><Relationship Id="rId195" Type="http://schemas.openxmlformats.org/officeDocument/2006/relationships/hyperlink" Target="https://login.consultant.ru/link/?req=doc&amp;base=LAW&amp;n=440507&amp;dst=100533" TargetMode="External"/><Relationship Id="rId209" Type="http://schemas.openxmlformats.org/officeDocument/2006/relationships/hyperlink" Target="https://login.consultant.ru/link/?req=doc&amp;base=LAW&amp;n=421016&amp;dst=100072" TargetMode="External"/><Relationship Id="rId190" Type="http://schemas.openxmlformats.org/officeDocument/2006/relationships/hyperlink" Target="https://login.consultant.ru/link/?req=doc&amp;base=LAW&amp;n=421016&amp;dst=100064" TargetMode="External"/><Relationship Id="rId204" Type="http://schemas.openxmlformats.org/officeDocument/2006/relationships/hyperlink" Target="https://login.consultant.ru/link/?req=doc&amp;base=LAW&amp;n=465728" TargetMode="External"/><Relationship Id="rId220" Type="http://schemas.openxmlformats.org/officeDocument/2006/relationships/hyperlink" Target="https://login.consultant.ru/link/?req=doc&amp;base=LAW&amp;n=436203&amp;dst=100049" TargetMode="External"/><Relationship Id="rId225" Type="http://schemas.openxmlformats.org/officeDocument/2006/relationships/hyperlink" Target="https://login.consultant.ru/link/?req=doc&amp;base=LAW&amp;n=364398&amp;dst=100010" TargetMode="External"/><Relationship Id="rId15" Type="http://schemas.openxmlformats.org/officeDocument/2006/relationships/hyperlink" Target="https://login.consultant.ru/link/?req=doc&amp;base=LAW&amp;n=173386&amp;dst=100269" TargetMode="External"/><Relationship Id="rId36" Type="http://schemas.openxmlformats.org/officeDocument/2006/relationships/hyperlink" Target="https://login.consultant.ru/link/?req=doc&amp;base=LAW&amp;n=448082&amp;dst=100010" TargetMode="External"/><Relationship Id="rId57" Type="http://schemas.openxmlformats.org/officeDocument/2006/relationships/hyperlink" Target="https://login.consultant.ru/link/?req=doc&amp;base=LAW&amp;n=421016&amp;dst=100016" TargetMode="External"/><Relationship Id="rId106" Type="http://schemas.openxmlformats.org/officeDocument/2006/relationships/hyperlink" Target="https://login.consultant.ru/link/?req=doc&amp;base=LAW&amp;n=451863&amp;dst=104163" TargetMode="External"/><Relationship Id="rId127" Type="http://schemas.openxmlformats.org/officeDocument/2006/relationships/hyperlink" Target="https://login.consultant.ru/link/?req=doc&amp;base=LAW&amp;n=440507&amp;dst=100524" TargetMode="External"/><Relationship Id="rId10" Type="http://schemas.openxmlformats.org/officeDocument/2006/relationships/hyperlink" Target="https://login.consultant.ru/link/?req=doc&amp;base=LAW&amp;n=300837&amp;dst=100201" TargetMode="External"/><Relationship Id="rId31" Type="http://schemas.openxmlformats.org/officeDocument/2006/relationships/hyperlink" Target="https://login.consultant.ru/link/?req=doc&amp;base=LAW&amp;n=50242&amp;dst=109036" TargetMode="External"/><Relationship Id="rId52" Type="http://schemas.openxmlformats.org/officeDocument/2006/relationships/hyperlink" Target="https://login.consultant.ru/link/?req=doc&amp;base=LAW&amp;n=421016&amp;dst=100012" TargetMode="External"/><Relationship Id="rId73" Type="http://schemas.openxmlformats.org/officeDocument/2006/relationships/hyperlink" Target="https://login.consultant.ru/link/?req=doc&amp;base=LAW&amp;n=437673&amp;dst=100018" TargetMode="External"/><Relationship Id="rId78" Type="http://schemas.openxmlformats.org/officeDocument/2006/relationships/hyperlink" Target="https://login.consultant.ru/link/?req=doc&amp;base=LAW&amp;n=462416&amp;dst=177" TargetMode="External"/><Relationship Id="rId94" Type="http://schemas.openxmlformats.org/officeDocument/2006/relationships/hyperlink" Target="https://login.consultant.ru/link/?req=doc&amp;base=LAW&amp;n=450837&amp;dst=100871" TargetMode="External"/><Relationship Id="rId99" Type="http://schemas.openxmlformats.org/officeDocument/2006/relationships/hyperlink" Target="https://login.consultant.ru/link/?req=doc&amp;base=LAW&amp;n=448082&amp;dst=100039" TargetMode="External"/><Relationship Id="rId101" Type="http://schemas.openxmlformats.org/officeDocument/2006/relationships/hyperlink" Target="https://login.consultant.ru/link/?req=doc&amp;base=LAW&amp;n=448082&amp;dst=100040" TargetMode="External"/><Relationship Id="rId122" Type="http://schemas.openxmlformats.org/officeDocument/2006/relationships/hyperlink" Target="https://login.consultant.ru/link/?req=doc&amp;base=LAW&amp;n=358509&amp;dst=100010" TargetMode="External"/><Relationship Id="rId143" Type="http://schemas.openxmlformats.org/officeDocument/2006/relationships/hyperlink" Target="https://login.consultant.ru/link/?req=doc&amp;base=LAW&amp;n=303482&amp;dst=100037" TargetMode="External"/><Relationship Id="rId148" Type="http://schemas.openxmlformats.org/officeDocument/2006/relationships/hyperlink" Target="https://login.consultant.ru/link/?req=doc&amp;base=LAW&amp;n=448082&amp;dst=100056" TargetMode="External"/><Relationship Id="rId164" Type="http://schemas.openxmlformats.org/officeDocument/2006/relationships/hyperlink" Target="https://login.consultant.ru/link/?req=doc&amp;base=LAW&amp;n=448082&amp;dst=100062" TargetMode="External"/><Relationship Id="rId169" Type="http://schemas.openxmlformats.org/officeDocument/2006/relationships/hyperlink" Target="https://login.consultant.ru/link/?req=doc&amp;base=LAW&amp;n=462416&amp;dst=197" TargetMode="External"/><Relationship Id="rId185" Type="http://schemas.openxmlformats.org/officeDocument/2006/relationships/hyperlink" Target="https://login.consultant.ru/link/?req=doc&amp;base=LAW&amp;n=448082&amp;dst=10006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4135&amp;dst=100154" TargetMode="External"/><Relationship Id="rId180" Type="http://schemas.openxmlformats.org/officeDocument/2006/relationships/hyperlink" Target="https://login.consultant.ru/link/?req=doc&amp;base=LAW&amp;n=440507&amp;dst=100531" TargetMode="External"/><Relationship Id="rId210" Type="http://schemas.openxmlformats.org/officeDocument/2006/relationships/hyperlink" Target="https://login.consultant.ru/link/?req=doc&amp;base=LAW&amp;n=450837&amp;dst=100871" TargetMode="External"/><Relationship Id="rId215" Type="http://schemas.openxmlformats.org/officeDocument/2006/relationships/hyperlink" Target="https://login.consultant.ru/link/?req=doc&amp;base=LAW&amp;n=169838&amp;dst=100045" TargetMode="External"/><Relationship Id="rId236" Type="http://schemas.openxmlformats.org/officeDocument/2006/relationships/hyperlink" Target="https://login.consultant.ru/link/?req=doc&amp;base=LAW&amp;n=448082&amp;dst=100075" TargetMode="External"/><Relationship Id="rId26" Type="http://schemas.openxmlformats.org/officeDocument/2006/relationships/hyperlink" Target="https://login.consultant.ru/link/?req=doc&amp;base=LAW&amp;n=440513&amp;dst=100706" TargetMode="External"/><Relationship Id="rId231" Type="http://schemas.openxmlformats.org/officeDocument/2006/relationships/hyperlink" Target="https://login.consultant.ru/link/?req=doc&amp;base=LAW&amp;n=421016&amp;dst=100078" TargetMode="External"/><Relationship Id="rId47" Type="http://schemas.openxmlformats.org/officeDocument/2006/relationships/hyperlink" Target="https://login.consultant.ru/link/?req=doc&amp;base=LAW&amp;n=462416&amp;dst=170" TargetMode="External"/><Relationship Id="rId68" Type="http://schemas.openxmlformats.org/officeDocument/2006/relationships/hyperlink" Target="https://login.consultant.ru/link/?req=doc&amp;base=LAW&amp;n=200558&amp;dst=100011" TargetMode="External"/><Relationship Id="rId89" Type="http://schemas.openxmlformats.org/officeDocument/2006/relationships/hyperlink" Target="https://login.consultant.ru/link/?req=doc&amp;base=LAW&amp;n=421016&amp;dst=100025" TargetMode="External"/><Relationship Id="rId112" Type="http://schemas.openxmlformats.org/officeDocument/2006/relationships/hyperlink" Target="https://login.consultant.ru/link/?req=doc&amp;base=LAW&amp;n=421016&amp;dst=100032" TargetMode="External"/><Relationship Id="rId133" Type="http://schemas.openxmlformats.org/officeDocument/2006/relationships/hyperlink" Target="https://login.consultant.ru/link/?req=doc&amp;base=LAW&amp;n=436806&amp;dst=100114" TargetMode="External"/><Relationship Id="rId154" Type="http://schemas.openxmlformats.org/officeDocument/2006/relationships/hyperlink" Target="https://login.consultant.ru/link/?req=doc&amp;base=LAW&amp;n=448082&amp;dst=100058" TargetMode="External"/><Relationship Id="rId175" Type="http://schemas.openxmlformats.org/officeDocument/2006/relationships/hyperlink" Target="https://login.consultant.ru/link/?req=doc&amp;base=LAW&amp;n=201712&amp;dst=100347" TargetMode="External"/><Relationship Id="rId196" Type="http://schemas.openxmlformats.org/officeDocument/2006/relationships/hyperlink" Target="https://login.consultant.ru/link/?req=doc&amp;base=LAW&amp;n=440513&amp;dst=100712" TargetMode="External"/><Relationship Id="rId200" Type="http://schemas.openxmlformats.org/officeDocument/2006/relationships/hyperlink" Target="https://login.consultant.ru/link/?req=doc&amp;base=LAW&amp;n=464861" TargetMode="External"/><Relationship Id="rId16" Type="http://schemas.openxmlformats.org/officeDocument/2006/relationships/hyperlink" Target="https://login.consultant.ru/link/?req=doc&amp;base=LAW&amp;n=298681&amp;dst=100107" TargetMode="External"/><Relationship Id="rId221" Type="http://schemas.openxmlformats.org/officeDocument/2006/relationships/hyperlink" Target="https://login.consultant.ru/link/?req=doc&amp;base=LAW&amp;n=449455&amp;dst=102681" TargetMode="External"/><Relationship Id="rId37" Type="http://schemas.openxmlformats.org/officeDocument/2006/relationships/hyperlink" Target="https://login.consultant.ru/link/?req=doc&amp;base=LAW&amp;n=462416&amp;dst=161" TargetMode="External"/><Relationship Id="rId58" Type="http://schemas.openxmlformats.org/officeDocument/2006/relationships/hyperlink" Target="https://login.consultant.ru/link/?req=doc&amp;base=LAW&amp;n=448082&amp;dst=100024" TargetMode="External"/><Relationship Id="rId79" Type="http://schemas.openxmlformats.org/officeDocument/2006/relationships/hyperlink" Target="https://login.consultant.ru/link/?req=doc&amp;base=LAW&amp;n=440515&amp;dst=100248" TargetMode="External"/><Relationship Id="rId102" Type="http://schemas.openxmlformats.org/officeDocument/2006/relationships/hyperlink" Target="https://login.consultant.ru/link/?req=doc&amp;base=LAW&amp;n=462416&amp;dst=181" TargetMode="External"/><Relationship Id="rId123" Type="http://schemas.openxmlformats.org/officeDocument/2006/relationships/hyperlink" Target="https://login.consultant.ru/link/?req=doc&amp;base=LAW&amp;n=421016&amp;dst=100035" TargetMode="External"/><Relationship Id="rId144" Type="http://schemas.openxmlformats.org/officeDocument/2006/relationships/hyperlink" Target="https://login.consultant.ru/link/?req=doc&amp;base=LAW&amp;n=448082&amp;dst=100054" TargetMode="External"/><Relationship Id="rId90" Type="http://schemas.openxmlformats.org/officeDocument/2006/relationships/hyperlink" Target="https://login.consultant.ru/link/?req=doc&amp;base=LAW&amp;n=448082&amp;dst=100036" TargetMode="External"/><Relationship Id="rId165" Type="http://schemas.openxmlformats.org/officeDocument/2006/relationships/hyperlink" Target="https://login.consultant.ru/link/?req=doc&amp;base=LAW&amp;n=448463&amp;dst=100024" TargetMode="External"/><Relationship Id="rId186" Type="http://schemas.openxmlformats.org/officeDocument/2006/relationships/hyperlink" Target="https://login.consultant.ru/link/?req=doc&amp;base=LAW&amp;n=421016&amp;dst=100048" TargetMode="External"/><Relationship Id="rId211" Type="http://schemas.openxmlformats.org/officeDocument/2006/relationships/hyperlink" Target="https://login.consultant.ru/link/?req=doc&amp;base=LAW&amp;n=201712&amp;dst=100352" TargetMode="External"/><Relationship Id="rId232" Type="http://schemas.openxmlformats.org/officeDocument/2006/relationships/hyperlink" Target="https://login.consultant.ru/link/?req=doc&amp;base=LAW&amp;n=388969&amp;dst=100019" TargetMode="External"/><Relationship Id="rId27" Type="http://schemas.openxmlformats.org/officeDocument/2006/relationships/hyperlink" Target="https://login.consultant.ru/link/?req=doc&amp;base=LAW&amp;n=386898&amp;dst=100009" TargetMode="External"/><Relationship Id="rId48" Type="http://schemas.openxmlformats.org/officeDocument/2006/relationships/hyperlink" Target="https://login.consultant.ru/link/?req=doc&amp;base=LAW&amp;n=300837&amp;dst=100201" TargetMode="External"/><Relationship Id="rId69" Type="http://schemas.openxmlformats.org/officeDocument/2006/relationships/hyperlink" Target="https://login.consultant.ru/link/?req=doc&amp;base=LAW&amp;n=448082&amp;dst=100031" TargetMode="External"/><Relationship Id="rId113" Type="http://schemas.openxmlformats.org/officeDocument/2006/relationships/hyperlink" Target="https://login.consultant.ru/link/?req=doc&amp;base=LAW&amp;n=454135&amp;dst=100162" TargetMode="External"/><Relationship Id="rId134" Type="http://schemas.openxmlformats.org/officeDocument/2006/relationships/hyperlink" Target="https://login.consultant.ru/link/?req=doc&amp;base=LAW&amp;n=169838&amp;dst=100043" TargetMode="External"/><Relationship Id="rId80" Type="http://schemas.openxmlformats.org/officeDocument/2006/relationships/hyperlink" Target="https://login.consultant.ru/link/?req=doc&amp;base=LAW&amp;n=440515&amp;dst=100117" TargetMode="External"/><Relationship Id="rId155" Type="http://schemas.openxmlformats.org/officeDocument/2006/relationships/hyperlink" Target="https://login.consultant.ru/link/?req=doc&amp;base=LAW&amp;n=462416&amp;dst=192" TargetMode="External"/><Relationship Id="rId176" Type="http://schemas.openxmlformats.org/officeDocument/2006/relationships/hyperlink" Target="https://login.consultant.ru/link/?req=doc&amp;base=LAW&amp;n=173386&amp;dst=100271" TargetMode="External"/><Relationship Id="rId197" Type="http://schemas.openxmlformats.org/officeDocument/2006/relationships/hyperlink" Target="https://login.consultant.ru/link/?req=doc&amp;base=LAW&amp;n=419819&amp;dst=100009" TargetMode="External"/><Relationship Id="rId201" Type="http://schemas.openxmlformats.org/officeDocument/2006/relationships/hyperlink" Target="https://login.consultant.ru/link/?req=doc&amp;base=LAW&amp;n=388109" TargetMode="External"/><Relationship Id="rId222" Type="http://schemas.openxmlformats.org/officeDocument/2006/relationships/hyperlink" Target="https://login.consultant.ru/link/?req=doc&amp;base=LAW&amp;n=436203&amp;dst=100050" TargetMode="External"/><Relationship Id="rId17" Type="http://schemas.openxmlformats.org/officeDocument/2006/relationships/hyperlink" Target="https://login.consultant.ru/link/?req=doc&amp;base=LAW&amp;n=149972&amp;dst=100014" TargetMode="External"/><Relationship Id="rId38" Type="http://schemas.openxmlformats.org/officeDocument/2006/relationships/hyperlink" Target="https://login.consultant.ru/link/?req=doc&amp;base=LAW&amp;n=298613&amp;dst=100018" TargetMode="External"/><Relationship Id="rId59" Type="http://schemas.openxmlformats.org/officeDocument/2006/relationships/hyperlink" Target="https://login.consultant.ru/link/?req=doc&amp;base=LAW&amp;n=462416&amp;dst=172" TargetMode="External"/><Relationship Id="rId103" Type="http://schemas.openxmlformats.org/officeDocument/2006/relationships/hyperlink" Target="https://login.consultant.ru/link/?req=doc&amp;base=LAW&amp;n=448082&amp;dst=100043" TargetMode="External"/><Relationship Id="rId124" Type="http://schemas.openxmlformats.org/officeDocument/2006/relationships/hyperlink" Target="https://login.consultant.ru/link/?req=doc&amp;base=LAW&amp;n=448463&amp;dst=100026" TargetMode="External"/><Relationship Id="rId70" Type="http://schemas.openxmlformats.org/officeDocument/2006/relationships/hyperlink" Target="https://login.consultant.ru/link/?req=doc&amp;base=LAW&amp;n=421016&amp;dst=100019" TargetMode="External"/><Relationship Id="rId91" Type="http://schemas.openxmlformats.org/officeDocument/2006/relationships/hyperlink" Target="https://login.consultant.ru/link/?req=doc&amp;base=LAW&amp;n=462416&amp;dst=179" TargetMode="External"/><Relationship Id="rId145" Type="http://schemas.openxmlformats.org/officeDocument/2006/relationships/hyperlink" Target="https://login.consultant.ru/link/?req=doc&amp;base=LAW&amp;n=462416&amp;dst=189" TargetMode="External"/><Relationship Id="rId166" Type="http://schemas.openxmlformats.org/officeDocument/2006/relationships/hyperlink" Target="https://login.consultant.ru/link/?req=doc&amp;base=LAW&amp;n=450823&amp;dst=100" TargetMode="External"/><Relationship Id="rId187" Type="http://schemas.openxmlformats.org/officeDocument/2006/relationships/hyperlink" Target="https://login.consultant.ru/link/?req=doc&amp;base=LAW&amp;n=436806&amp;dst=10011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LAW&amp;n=116984&amp;dst=100091" TargetMode="External"/><Relationship Id="rId233" Type="http://schemas.openxmlformats.org/officeDocument/2006/relationships/hyperlink" Target="https://login.consultant.ru/link/?req=doc&amp;base=LAW&amp;n=451863&amp;dst=104169" TargetMode="External"/><Relationship Id="rId28" Type="http://schemas.openxmlformats.org/officeDocument/2006/relationships/hyperlink" Target="https://login.consultant.ru/link/?req=doc&amp;base=LAW&amp;n=436203&amp;dst=100048" TargetMode="External"/><Relationship Id="rId49" Type="http://schemas.openxmlformats.org/officeDocument/2006/relationships/hyperlink" Target="https://login.consultant.ru/link/?req=doc&amp;base=LAW&amp;n=386898&amp;dst=100009" TargetMode="External"/><Relationship Id="rId114" Type="http://schemas.openxmlformats.org/officeDocument/2006/relationships/hyperlink" Target="https://login.consultant.ru/link/?req=doc&amp;base=LAW&amp;n=448463&amp;dst=100026" TargetMode="External"/><Relationship Id="rId60" Type="http://schemas.openxmlformats.org/officeDocument/2006/relationships/hyperlink" Target="https://login.consultant.ru/link/?req=doc&amp;base=LAW&amp;n=451863&amp;dst=104152" TargetMode="External"/><Relationship Id="rId81" Type="http://schemas.openxmlformats.org/officeDocument/2006/relationships/hyperlink" Target="https://login.consultant.ru/link/?req=doc&amp;base=LAW&amp;n=404439&amp;dst=430" TargetMode="External"/><Relationship Id="rId135" Type="http://schemas.openxmlformats.org/officeDocument/2006/relationships/hyperlink" Target="https://login.consultant.ru/link/?req=doc&amp;base=LAW&amp;n=421016&amp;dst=100037" TargetMode="External"/><Relationship Id="rId156" Type="http://schemas.openxmlformats.org/officeDocument/2006/relationships/hyperlink" Target="https://login.consultant.ru/link/?req=doc&amp;base=LAW&amp;n=372276&amp;dst=100016" TargetMode="External"/><Relationship Id="rId177" Type="http://schemas.openxmlformats.org/officeDocument/2006/relationships/hyperlink" Target="https://login.consultant.ru/link/?req=doc&amp;base=LAW&amp;n=421016&amp;dst=100045" TargetMode="External"/><Relationship Id="rId198" Type="http://schemas.openxmlformats.org/officeDocument/2006/relationships/hyperlink" Target="https://login.consultant.ru/link/?req=doc&amp;base=LAW&amp;n=448082&amp;dst=100071" TargetMode="External"/><Relationship Id="rId202" Type="http://schemas.openxmlformats.org/officeDocument/2006/relationships/hyperlink" Target="https://login.consultant.ru/link/?req=doc&amp;base=LAW&amp;n=388109" TargetMode="External"/><Relationship Id="rId223" Type="http://schemas.openxmlformats.org/officeDocument/2006/relationships/hyperlink" Target="https://login.consultant.ru/link/?req=doc&amp;base=LAW&amp;n=448463&amp;dst=100026" TargetMode="External"/><Relationship Id="rId18" Type="http://schemas.openxmlformats.org/officeDocument/2006/relationships/hyperlink" Target="https://login.consultant.ru/link/?req=doc&amp;base=LAW&amp;n=183371&amp;dst=100014" TargetMode="External"/><Relationship Id="rId39" Type="http://schemas.openxmlformats.org/officeDocument/2006/relationships/hyperlink" Target="https://login.consultant.ru/link/?req=doc&amp;base=LAW&amp;n=2875" TargetMode="External"/><Relationship Id="rId50" Type="http://schemas.openxmlformats.org/officeDocument/2006/relationships/hyperlink" Target="https://login.consultant.ru/link/?req=doc&amp;base=LAW&amp;n=448082&amp;dst=100023" TargetMode="External"/><Relationship Id="rId104" Type="http://schemas.openxmlformats.org/officeDocument/2006/relationships/hyperlink" Target="https://login.consultant.ru/link/?req=doc&amp;base=LAW&amp;n=421016&amp;dst=100026" TargetMode="External"/><Relationship Id="rId125" Type="http://schemas.openxmlformats.org/officeDocument/2006/relationships/hyperlink" Target="https://login.consultant.ru/link/?req=doc&amp;base=LAW&amp;n=448082&amp;dst=100051" TargetMode="External"/><Relationship Id="rId146" Type="http://schemas.openxmlformats.org/officeDocument/2006/relationships/hyperlink" Target="https://login.consultant.ru/link/?req=doc&amp;base=LAW&amp;n=450823&amp;dst=100239" TargetMode="External"/><Relationship Id="rId167" Type="http://schemas.openxmlformats.org/officeDocument/2006/relationships/hyperlink" Target="https://login.consultant.ru/link/?req=doc&amp;base=LAW&amp;n=200558&amp;dst=100034" TargetMode="External"/><Relationship Id="rId188" Type="http://schemas.openxmlformats.org/officeDocument/2006/relationships/hyperlink" Target="https://login.consultant.ru/link/?req=doc&amp;base=LAW&amp;n=417725&amp;dst=100010" TargetMode="External"/><Relationship Id="rId71" Type="http://schemas.openxmlformats.org/officeDocument/2006/relationships/hyperlink" Target="https://login.consultant.ru/link/?req=doc&amp;base=LAW&amp;n=364026&amp;dst=100009" TargetMode="External"/><Relationship Id="rId92" Type="http://schemas.openxmlformats.org/officeDocument/2006/relationships/hyperlink" Target="https://login.consultant.ru/link/?req=doc&amp;base=LAW&amp;n=440507&amp;dst=100522" TargetMode="External"/><Relationship Id="rId213" Type="http://schemas.openxmlformats.org/officeDocument/2006/relationships/hyperlink" Target="https://login.consultant.ru/link/?req=doc&amp;base=LAW&amp;n=364396&amp;dst=100009" TargetMode="External"/><Relationship Id="rId234" Type="http://schemas.openxmlformats.org/officeDocument/2006/relationships/hyperlink" Target="https://login.consultant.ru/link/?req=doc&amp;base=LAW&amp;n=421016&amp;dst=10008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48082&amp;dst=100009" TargetMode="External"/><Relationship Id="rId40" Type="http://schemas.openxmlformats.org/officeDocument/2006/relationships/hyperlink" Target="https://login.consultant.ru/link/?req=doc&amp;base=LAW&amp;n=453320&amp;dst=100817" TargetMode="External"/><Relationship Id="rId115" Type="http://schemas.openxmlformats.org/officeDocument/2006/relationships/hyperlink" Target="https://login.consultant.ru/link/?req=doc&amp;base=LAW&amp;n=448082&amp;dst=100048" TargetMode="External"/><Relationship Id="rId136" Type="http://schemas.openxmlformats.org/officeDocument/2006/relationships/hyperlink" Target="https://login.consultant.ru/link/?req=doc&amp;base=LAW&amp;n=200558&amp;dst=100026" TargetMode="External"/><Relationship Id="rId157" Type="http://schemas.openxmlformats.org/officeDocument/2006/relationships/hyperlink" Target="https://login.consultant.ru/link/?req=doc&amp;base=LAW&amp;n=427833&amp;dst=100017" TargetMode="External"/><Relationship Id="rId178" Type="http://schemas.openxmlformats.org/officeDocument/2006/relationships/hyperlink" Target="https://login.consultant.ru/link/?req=doc&amp;base=LAW&amp;n=421016&amp;dst=100046" TargetMode="External"/><Relationship Id="rId61" Type="http://schemas.openxmlformats.org/officeDocument/2006/relationships/hyperlink" Target="https://login.consultant.ru/link/?req=doc&amp;base=LAW&amp;n=388969&amp;dst=100016" TargetMode="External"/><Relationship Id="rId82" Type="http://schemas.openxmlformats.org/officeDocument/2006/relationships/hyperlink" Target="https://login.consultant.ru/link/?req=doc&amp;base=LAW&amp;n=421016&amp;dst=100023" TargetMode="External"/><Relationship Id="rId199" Type="http://schemas.openxmlformats.org/officeDocument/2006/relationships/hyperlink" Target="https://login.consultant.ru/link/?req=doc&amp;base=LAW&amp;n=462416&amp;dst=200" TargetMode="External"/><Relationship Id="rId203" Type="http://schemas.openxmlformats.org/officeDocument/2006/relationships/hyperlink" Target="https://login.consultant.ru/link/?req=doc&amp;base=LAW&amp;n=448082&amp;dst=100072" TargetMode="External"/><Relationship Id="rId19" Type="http://schemas.openxmlformats.org/officeDocument/2006/relationships/hyperlink" Target="https://login.consultant.ru/link/?req=doc&amp;base=LAW&amp;n=142907&amp;dst=100232" TargetMode="External"/><Relationship Id="rId224" Type="http://schemas.openxmlformats.org/officeDocument/2006/relationships/hyperlink" Target="https://login.consultant.ru/link/?req=doc&amp;base=LAW&amp;n=448082&amp;dst=100073" TargetMode="External"/><Relationship Id="rId30" Type="http://schemas.openxmlformats.org/officeDocument/2006/relationships/hyperlink" Target="https://login.consultant.ru/link/?req=doc&amp;base=LAW&amp;n=38123&amp;dst=111692" TargetMode="External"/><Relationship Id="rId105" Type="http://schemas.openxmlformats.org/officeDocument/2006/relationships/hyperlink" Target="https://login.consultant.ru/link/?req=doc&amp;base=LAW&amp;n=141801&amp;dst=100008" TargetMode="External"/><Relationship Id="rId126" Type="http://schemas.openxmlformats.org/officeDocument/2006/relationships/hyperlink" Target="https://login.consultant.ru/link/?req=doc&amp;base=LAW&amp;n=462416&amp;dst=187" TargetMode="External"/><Relationship Id="rId147" Type="http://schemas.openxmlformats.org/officeDocument/2006/relationships/hyperlink" Target="https://login.consultant.ru/link/?req=doc&amp;base=LAW&amp;n=437673&amp;dst=100042" TargetMode="External"/><Relationship Id="rId168" Type="http://schemas.openxmlformats.org/officeDocument/2006/relationships/hyperlink" Target="https://login.consultant.ru/link/?req=doc&amp;base=LAW&amp;n=448082&amp;dst=100063" TargetMode="External"/><Relationship Id="rId51" Type="http://schemas.openxmlformats.org/officeDocument/2006/relationships/hyperlink" Target="https://login.consultant.ru/link/?req=doc&amp;base=LAW&amp;n=462416&amp;dst=171" TargetMode="External"/><Relationship Id="rId72" Type="http://schemas.openxmlformats.org/officeDocument/2006/relationships/hyperlink" Target="https://login.consultant.ru/link/?req=doc&amp;base=LAW&amp;n=421016&amp;dst=100021" TargetMode="External"/><Relationship Id="rId93" Type="http://schemas.openxmlformats.org/officeDocument/2006/relationships/hyperlink" Target="https://login.consultant.ru/link/?req=doc&amp;base=LAW&amp;n=440513&amp;dst=100709" TargetMode="External"/><Relationship Id="rId189" Type="http://schemas.openxmlformats.org/officeDocument/2006/relationships/hyperlink" Target="https://login.consultant.ru/link/?req=doc&amp;base=LAW&amp;n=440506&amp;dst=100285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LAW&amp;n=421016&amp;dst=100074" TargetMode="External"/><Relationship Id="rId235" Type="http://schemas.openxmlformats.org/officeDocument/2006/relationships/hyperlink" Target="https://login.consultant.ru/link/?req=doc&amp;base=LAW&amp;n=451863&amp;dst=104170" TargetMode="External"/><Relationship Id="rId116" Type="http://schemas.openxmlformats.org/officeDocument/2006/relationships/hyperlink" Target="https://login.consultant.ru/link/?req=doc&amp;base=LAW&amp;n=462416&amp;dst=185" TargetMode="External"/><Relationship Id="rId137" Type="http://schemas.openxmlformats.org/officeDocument/2006/relationships/hyperlink" Target="https://login.consultant.ru/link/?req=doc&amp;base=LAW&amp;n=303482&amp;dst=100035" TargetMode="External"/><Relationship Id="rId158" Type="http://schemas.openxmlformats.org/officeDocument/2006/relationships/hyperlink" Target="https://login.consultant.ru/link/?req=doc&amp;base=LAW&amp;n=427833&amp;dst=100011" TargetMode="External"/><Relationship Id="rId20" Type="http://schemas.openxmlformats.org/officeDocument/2006/relationships/hyperlink" Target="https://login.consultant.ru/link/?req=doc&amp;base=LAW&amp;n=421016&amp;dst=100009" TargetMode="External"/><Relationship Id="rId41" Type="http://schemas.openxmlformats.org/officeDocument/2006/relationships/hyperlink" Target="https://login.consultant.ru/link/?req=doc&amp;base=LAW&amp;n=440511&amp;dst=100160" TargetMode="External"/><Relationship Id="rId62" Type="http://schemas.openxmlformats.org/officeDocument/2006/relationships/hyperlink" Target="https://login.consultant.ru/link/?req=doc&amp;base=LAW&amp;n=440513&amp;dst=100707" TargetMode="External"/><Relationship Id="rId83" Type="http://schemas.openxmlformats.org/officeDocument/2006/relationships/hyperlink" Target="https://login.consultant.ru/link/?req=doc&amp;base=LAW&amp;n=454135&amp;dst=100160" TargetMode="External"/><Relationship Id="rId179" Type="http://schemas.openxmlformats.org/officeDocument/2006/relationships/hyperlink" Target="https://login.consultant.ru/link/?req=doc&amp;base=LAW&amp;n=221946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11158</Words>
  <Characters>63607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2024-01-19T11:24:00Z</dcterms:created>
  <dcterms:modified xsi:type="dcterms:W3CDTF">2024-01-19T11:24:00Z</dcterms:modified>
</cp:coreProperties>
</file>